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93E67D" w14:textId="5F0B3CB6" w:rsidR="00E61DD1" w:rsidRPr="00E61DD1" w:rsidRDefault="00435B70" w:rsidP="00E61DD1">
      <w:pPr>
        <w:rPr>
          <w:rFonts w:asciiTheme="minorHAnsi" w:hAnsiTheme="minorHAnsi"/>
          <w:sz w:val="18"/>
          <w:szCs w:val="20"/>
        </w:rPr>
      </w:pPr>
      <w:r w:rsidRPr="00347705">
        <w:rPr>
          <w:rFonts w:asciiTheme="minorHAnsi" w:hAnsiTheme="minorHAnsi"/>
          <w:b/>
          <w:sz w:val="18"/>
          <w:szCs w:val="18"/>
        </w:rPr>
        <w:t xml:space="preserve">Datum: </w:t>
      </w:r>
      <w:r w:rsidR="004D3412">
        <w:rPr>
          <w:rFonts w:asciiTheme="minorHAnsi" w:hAnsiTheme="minorHAnsi"/>
          <w:bCs/>
          <w:sz w:val="18"/>
          <w:szCs w:val="18"/>
        </w:rPr>
        <w:t>24</w:t>
      </w:r>
      <w:r w:rsidR="00B34625" w:rsidRPr="00B34625">
        <w:rPr>
          <w:rFonts w:asciiTheme="minorHAnsi" w:hAnsiTheme="minorHAnsi"/>
          <w:bCs/>
          <w:sz w:val="18"/>
          <w:szCs w:val="18"/>
        </w:rPr>
        <w:t xml:space="preserve">. </w:t>
      </w:r>
      <w:r w:rsidR="00A32574">
        <w:rPr>
          <w:rFonts w:asciiTheme="minorHAnsi" w:hAnsiTheme="minorHAnsi"/>
          <w:bCs/>
          <w:sz w:val="18"/>
          <w:szCs w:val="18"/>
        </w:rPr>
        <w:t>J</w:t>
      </w:r>
      <w:r w:rsidR="00912F3A">
        <w:rPr>
          <w:rFonts w:asciiTheme="minorHAnsi" w:hAnsiTheme="minorHAnsi"/>
          <w:bCs/>
          <w:sz w:val="18"/>
          <w:szCs w:val="18"/>
        </w:rPr>
        <w:t>uni</w:t>
      </w:r>
      <w:r w:rsidR="00B34625">
        <w:rPr>
          <w:rFonts w:asciiTheme="minorHAnsi" w:hAnsiTheme="minorHAnsi"/>
          <w:b/>
          <w:sz w:val="18"/>
          <w:szCs w:val="18"/>
        </w:rPr>
        <w:t xml:space="preserve"> </w:t>
      </w:r>
      <w:r w:rsidR="00E61DD1" w:rsidRPr="00E61DD1">
        <w:rPr>
          <w:rFonts w:asciiTheme="minorHAnsi" w:hAnsiTheme="minorHAnsi"/>
          <w:sz w:val="18"/>
          <w:szCs w:val="20"/>
        </w:rPr>
        <w:t>202</w:t>
      </w:r>
      <w:r w:rsidR="00A32574">
        <w:rPr>
          <w:rFonts w:asciiTheme="minorHAnsi" w:hAnsiTheme="minorHAnsi"/>
          <w:sz w:val="18"/>
          <w:szCs w:val="20"/>
        </w:rPr>
        <w:t>4</w:t>
      </w:r>
    </w:p>
    <w:p w14:paraId="58FE0367" w14:textId="77777777" w:rsidR="00435B70" w:rsidRPr="00197B77" w:rsidRDefault="00435B70" w:rsidP="00197B77">
      <w:pPr>
        <w:rPr>
          <w:rFonts w:asciiTheme="minorHAnsi" w:hAnsiTheme="minorHAnsi"/>
          <w:sz w:val="18"/>
          <w:szCs w:val="20"/>
        </w:rPr>
      </w:pPr>
    </w:p>
    <w:p w14:paraId="23D576E3" w14:textId="0FB0C748" w:rsidR="00347705" w:rsidRPr="00D23DEC" w:rsidRDefault="005F2E20" w:rsidP="00197B77">
      <w:pPr>
        <w:rPr>
          <w:rFonts w:asciiTheme="minorHAnsi" w:hAnsiTheme="minorHAnsi"/>
          <w:sz w:val="18"/>
          <w:szCs w:val="20"/>
        </w:rPr>
      </w:pPr>
      <w:r>
        <w:rPr>
          <w:rFonts w:asciiTheme="minorHAnsi" w:hAnsiTheme="minorHAnsi"/>
          <w:sz w:val="18"/>
          <w:szCs w:val="20"/>
        </w:rPr>
        <w:t xml:space="preserve">Bedarfsgesteuerte Stromerzeugung / </w:t>
      </w:r>
      <w:r w:rsidR="00A045B8">
        <w:rPr>
          <w:rFonts w:asciiTheme="minorHAnsi" w:hAnsiTheme="minorHAnsi"/>
          <w:sz w:val="18"/>
          <w:szCs w:val="20"/>
        </w:rPr>
        <w:t>7.200</w:t>
      </w:r>
      <w:r w:rsidR="00A23866">
        <w:rPr>
          <w:rFonts w:asciiTheme="minorHAnsi" w:hAnsiTheme="minorHAnsi"/>
          <w:sz w:val="18"/>
          <w:szCs w:val="20"/>
        </w:rPr>
        <w:t xml:space="preserve"> </w:t>
      </w:r>
      <w:r w:rsidR="00A045B8">
        <w:rPr>
          <w:rFonts w:asciiTheme="minorHAnsi" w:hAnsiTheme="minorHAnsi"/>
          <w:sz w:val="18"/>
          <w:szCs w:val="20"/>
        </w:rPr>
        <w:t>Quadratmeter</w:t>
      </w:r>
      <w:r w:rsidR="00A23866">
        <w:rPr>
          <w:rFonts w:asciiTheme="minorHAnsi" w:hAnsiTheme="minorHAnsi"/>
          <w:sz w:val="18"/>
          <w:szCs w:val="20"/>
        </w:rPr>
        <w:t xml:space="preserve"> große </w:t>
      </w:r>
      <w:r w:rsidR="00646DCC">
        <w:rPr>
          <w:rFonts w:asciiTheme="minorHAnsi" w:hAnsiTheme="minorHAnsi"/>
          <w:sz w:val="18"/>
          <w:szCs w:val="20"/>
        </w:rPr>
        <w:t>Aufdach-</w:t>
      </w:r>
      <w:r w:rsidR="00E95000">
        <w:rPr>
          <w:rFonts w:asciiTheme="minorHAnsi" w:hAnsiTheme="minorHAnsi"/>
          <w:sz w:val="18"/>
          <w:szCs w:val="20"/>
        </w:rPr>
        <w:t>Photovoltaik</w:t>
      </w:r>
      <w:r w:rsidR="00646DCC">
        <w:rPr>
          <w:rFonts w:asciiTheme="minorHAnsi" w:hAnsiTheme="minorHAnsi"/>
          <w:sz w:val="18"/>
          <w:szCs w:val="20"/>
        </w:rPr>
        <w:t>a</w:t>
      </w:r>
      <w:r w:rsidR="00E95000">
        <w:rPr>
          <w:rFonts w:asciiTheme="minorHAnsi" w:hAnsiTheme="minorHAnsi"/>
          <w:sz w:val="18"/>
          <w:szCs w:val="20"/>
        </w:rPr>
        <w:t xml:space="preserve">nlage </w:t>
      </w:r>
      <w:r w:rsidR="00A704D9">
        <w:rPr>
          <w:rFonts w:asciiTheme="minorHAnsi" w:hAnsiTheme="minorHAnsi"/>
          <w:sz w:val="18"/>
          <w:szCs w:val="20"/>
        </w:rPr>
        <w:t xml:space="preserve">/ </w:t>
      </w:r>
      <w:r w:rsidR="005F5F45" w:rsidRPr="00D81010">
        <w:rPr>
          <w:rFonts w:asciiTheme="minorHAnsi" w:hAnsiTheme="minorHAnsi"/>
          <w:sz w:val="18"/>
          <w:szCs w:val="20"/>
        </w:rPr>
        <w:t>1</w:t>
      </w:r>
      <w:r w:rsidR="005F5F45">
        <w:rPr>
          <w:rFonts w:asciiTheme="minorHAnsi" w:hAnsiTheme="minorHAnsi"/>
          <w:sz w:val="18"/>
          <w:szCs w:val="20"/>
        </w:rPr>
        <w:t>.</w:t>
      </w:r>
      <w:r w:rsidR="006C1B2A">
        <w:rPr>
          <w:rFonts w:asciiTheme="minorHAnsi" w:hAnsiTheme="minorHAnsi"/>
          <w:sz w:val="18"/>
          <w:szCs w:val="20"/>
        </w:rPr>
        <w:t>000</w:t>
      </w:r>
      <w:r w:rsidR="005F5F45" w:rsidRPr="00D81010">
        <w:rPr>
          <w:rFonts w:asciiTheme="minorHAnsi" w:hAnsiTheme="minorHAnsi"/>
          <w:sz w:val="18"/>
          <w:szCs w:val="20"/>
        </w:rPr>
        <w:t xml:space="preserve"> kWp</w:t>
      </w:r>
      <w:r w:rsidR="005F5F45">
        <w:rPr>
          <w:rFonts w:asciiTheme="minorHAnsi" w:hAnsiTheme="minorHAnsi"/>
          <w:sz w:val="18"/>
          <w:szCs w:val="20"/>
        </w:rPr>
        <w:t xml:space="preserve"> Betriebsleistung / </w:t>
      </w:r>
      <w:r w:rsidR="00BE4F9D">
        <w:rPr>
          <w:rFonts w:asciiTheme="minorHAnsi" w:hAnsiTheme="minorHAnsi"/>
          <w:sz w:val="18"/>
          <w:szCs w:val="20"/>
        </w:rPr>
        <w:t xml:space="preserve">3.600 Solar-Module / </w:t>
      </w:r>
      <w:r w:rsidR="00C37B0A">
        <w:rPr>
          <w:rFonts w:asciiTheme="minorHAnsi" w:hAnsiTheme="minorHAnsi"/>
          <w:sz w:val="18"/>
          <w:szCs w:val="20"/>
        </w:rPr>
        <w:t>Z</w:t>
      </w:r>
      <w:r>
        <w:rPr>
          <w:rFonts w:asciiTheme="minorHAnsi" w:hAnsiTheme="minorHAnsi"/>
          <w:sz w:val="18"/>
          <w:szCs w:val="20"/>
        </w:rPr>
        <w:t>uverlässige</w:t>
      </w:r>
      <w:r w:rsidR="00C37B0A">
        <w:rPr>
          <w:rFonts w:asciiTheme="minorHAnsi" w:hAnsiTheme="minorHAnsi"/>
          <w:sz w:val="18"/>
          <w:szCs w:val="20"/>
        </w:rPr>
        <w:t>r</w:t>
      </w:r>
      <w:r>
        <w:rPr>
          <w:rFonts w:asciiTheme="minorHAnsi" w:hAnsiTheme="minorHAnsi"/>
          <w:sz w:val="18"/>
          <w:szCs w:val="20"/>
        </w:rPr>
        <w:t xml:space="preserve"> Lieferservice durch Unabhängigkeit von Energielieferanten</w:t>
      </w:r>
    </w:p>
    <w:p w14:paraId="4F3EAE97" w14:textId="4A67C204" w:rsidR="003940F0" w:rsidRDefault="003940F0" w:rsidP="00197B77">
      <w:pPr>
        <w:rPr>
          <w:rFonts w:asciiTheme="minorHAnsi" w:hAnsiTheme="minorHAnsi"/>
          <w:sz w:val="18"/>
          <w:szCs w:val="20"/>
        </w:rPr>
      </w:pPr>
    </w:p>
    <w:p w14:paraId="673D85F4" w14:textId="77777777" w:rsidR="00D23DEC" w:rsidRDefault="00D23DEC" w:rsidP="00197B77">
      <w:pPr>
        <w:rPr>
          <w:rFonts w:asciiTheme="minorHAnsi" w:hAnsiTheme="minorHAnsi"/>
          <w:sz w:val="18"/>
          <w:szCs w:val="20"/>
        </w:rPr>
      </w:pPr>
    </w:p>
    <w:p w14:paraId="32BCC5AD" w14:textId="584FEAE6" w:rsidR="00E61DD1" w:rsidRPr="00E61DD1" w:rsidRDefault="00E95000" w:rsidP="00E61DD1">
      <w:pPr>
        <w:rPr>
          <w:rFonts w:asciiTheme="minorHAnsi" w:hAnsiTheme="minorHAnsi"/>
          <w:b/>
          <w:sz w:val="18"/>
          <w:szCs w:val="20"/>
        </w:rPr>
      </w:pPr>
      <w:r>
        <w:rPr>
          <w:rFonts w:asciiTheme="minorHAnsi" w:hAnsiTheme="minorHAnsi"/>
          <w:b/>
          <w:sz w:val="18"/>
          <w:szCs w:val="20"/>
        </w:rPr>
        <w:t>Eigens</w:t>
      </w:r>
      <w:r w:rsidR="00553D75">
        <w:rPr>
          <w:rFonts w:asciiTheme="minorHAnsi" w:hAnsiTheme="minorHAnsi"/>
          <w:b/>
          <w:sz w:val="18"/>
          <w:szCs w:val="20"/>
        </w:rPr>
        <w:t>trom</w:t>
      </w:r>
      <w:r w:rsidR="00A045B8">
        <w:rPr>
          <w:rFonts w:asciiTheme="minorHAnsi" w:hAnsiTheme="minorHAnsi"/>
          <w:b/>
          <w:sz w:val="18"/>
          <w:szCs w:val="20"/>
        </w:rPr>
        <w:t>erzeugung</w:t>
      </w:r>
      <w:r w:rsidR="00553D75">
        <w:rPr>
          <w:rFonts w:asciiTheme="minorHAnsi" w:hAnsiTheme="minorHAnsi"/>
          <w:b/>
          <w:sz w:val="18"/>
          <w:szCs w:val="20"/>
        </w:rPr>
        <w:t xml:space="preserve"> am </w:t>
      </w:r>
      <w:r w:rsidR="001812A2">
        <w:rPr>
          <w:rFonts w:asciiTheme="minorHAnsi" w:hAnsiTheme="minorHAnsi"/>
          <w:b/>
          <w:sz w:val="18"/>
          <w:szCs w:val="20"/>
        </w:rPr>
        <w:t xml:space="preserve">ungarischen </w:t>
      </w:r>
      <w:r w:rsidR="00553D75">
        <w:rPr>
          <w:rFonts w:asciiTheme="minorHAnsi" w:hAnsiTheme="minorHAnsi"/>
          <w:b/>
          <w:sz w:val="18"/>
          <w:szCs w:val="20"/>
        </w:rPr>
        <w:t xml:space="preserve">Roto-Produktionsstandort </w:t>
      </w:r>
      <w:r w:rsidR="00553D75" w:rsidRPr="00553D75">
        <w:rPr>
          <w:rFonts w:asciiTheme="minorHAnsi" w:hAnsiTheme="minorHAnsi"/>
          <w:b/>
          <w:sz w:val="18"/>
          <w:szCs w:val="20"/>
        </w:rPr>
        <w:t>Lövő</w:t>
      </w:r>
    </w:p>
    <w:p w14:paraId="0EF84A21" w14:textId="340FBD2D" w:rsidR="00045931" w:rsidRDefault="00045931" w:rsidP="00197B77">
      <w:pPr>
        <w:rPr>
          <w:rFonts w:asciiTheme="minorHAnsi" w:hAnsiTheme="minorHAnsi"/>
          <w:sz w:val="18"/>
          <w:szCs w:val="20"/>
        </w:rPr>
      </w:pPr>
    </w:p>
    <w:p w14:paraId="05ECC371" w14:textId="77777777" w:rsidR="00426126" w:rsidRDefault="00426126" w:rsidP="00197B77">
      <w:pPr>
        <w:rPr>
          <w:rFonts w:asciiTheme="minorHAnsi" w:hAnsiTheme="minorHAnsi"/>
          <w:sz w:val="18"/>
          <w:szCs w:val="20"/>
        </w:rPr>
      </w:pPr>
    </w:p>
    <w:p w14:paraId="65BA9C85" w14:textId="39756A75" w:rsidR="00E515F5" w:rsidRDefault="00634335" w:rsidP="00197B77">
      <w:pPr>
        <w:rPr>
          <w:rFonts w:asciiTheme="minorHAnsi" w:hAnsiTheme="minorHAnsi"/>
          <w:sz w:val="18"/>
          <w:szCs w:val="20"/>
        </w:rPr>
      </w:pPr>
      <w:r w:rsidRPr="5E13BCDB">
        <w:rPr>
          <w:rFonts w:asciiTheme="minorHAnsi" w:hAnsiTheme="minorHAnsi"/>
          <w:b/>
          <w:bCs/>
          <w:i/>
          <w:iCs/>
          <w:sz w:val="18"/>
          <w:szCs w:val="18"/>
        </w:rPr>
        <w:t>Leinfelden-Echterdingen</w:t>
      </w:r>
      <w:r w:rsidR="007551F8" w:rsidRPr="5E13BCDB">
        <w:rPr>
          <w:rFonts w:asciiTheme="minorHAnsi" w:hAnsiTheme="minorHAnsi"/>
          <w:sz w:val="18"/>
          <w:szCs w:val="18"/>
        </w:rPr>
        <w:t xml:space="preserve"> –</w:t>
      </w:r>
      <w:r w:rsidR="00596BB0" w:rsidRPr="5E13BCDB">
        <w:rPr>
          <w:rFonts w:asciiTheme="minorHAnsi" w:hAnsiTheme="minorHAnsi"/>
          <w:sz w:val="18"/>
          <w:szCs w:val="18"/>
        </w:rPr>
        <w:t xml:space="preserve"> </w:t>
      </w:r>
      <w:r w:rsidR="00BD03D1" w:rsidRPr="00250666">
        <w:rPr>
          <w:rFonts w:asciiTheme="minorHAnsi" w:hAnsiTheme="minorHAnsi"/>
          <w:sz w:val="18"/>
          <w:szCs w:val="20"/>
        </w:rPr>
        <w:t xml:space="preserve">Nach </w:t>
      </w:r>
      <w:r w:rsidR="00D81010">
        <w:rPr>
          <w:rFonts w:asciiTheme="minorHAnsi" w:hAnsiTheme="minorHAnsi"/>
          <w:sz w:val="18"/>
          <w:szCs w:val="20"/>
        </w:rPr>
        <w:t xml:space="preserve">rund einjähriger Planungsphase nahm die </w:t>
      </w:r>
      <w:r w:rsidR="00D81010" w:rsidRPr="00D81010">
        <w:rPr>
          <w:rFonts w:asciiTheme="minorHAnsi" w:hAnsiTheme="minorHAnsi"/>
          <w:sz w:val="18"/>
          <w:szCs w:val="20"/>
        </w:rPr>
        <w:t xml:space="preserve">Roto Elzett Certa </w:t>
      </w:r>
      <w:r w:rsidR="00A045B8">
        <w:rPr>
          <w:rFonts w:asciiTheme="minorHAnsi" w:hAnsiTheme="minorHAnsi"/>
          <w:sz w:val="18"/>
          <w:szCs w:val="20"/>
        </w:rPr>
        <w:t>Kft</w:t>
      </w:r>
      <w:r w:rsidR="001944E6">
        <w:rPr>
          <w:rFonts w:asciiTheme="minorHAnsi" w:hAnsiTheme="minorHAnsi"/>
          <w:sz w:val="18"/>
          <w:szCs w:val="20"/>
        </w:rPr>
        <w:t>.</w:t>
      </w:r>
      <w:r w:rsidR="00D81010" w:rsidRPr="00D81010">
        <w:rPr>
          <w:rFonts w:asciiTheme="minorHAnsi" w:hAnsiTheme="minorHAnsi"/>
          <w:sz w:val="18"/>
          <w:szCs w:val="20"/>
        </w:rPr>
        <w:t xml:space="preserve"> </w:t>
      </w:r>
      <w:r w:rsidR="00912F3A">
        <w:rPr>
          <w:rFonts w:asciiTheme="minorHAnsi" w:hAnsiTheme="minorHAnsi"/>
          <w:sz w:val="18"/>
          <w:szCs w:val="20"/>
        </w:rPr>
        <w:t xml:space="preserve">Anfang Juni dieses Jahres </w:t>
      </w:r>
      <w:r w:rsidR="00D81010">
        <w:rPr>
          <w:rFonts w:asciiTheme="minorHAnsi" w:hAnsiTheme="minorHAnsi"/>
          <w:sz w:val="18"/>
          <w:szCs w:val="20"/>
        </w:rPr>
        <w:t xml:space="preserve">eine Aufdach-Photovoltaikanlage mit einer </w:t>
      </w:r>
      <w:r w:rsidR="00BE4F9D">
        <w:rPr>
          <w:rFonts w:asciiTheme="minorHAnsi" w:hAnsiTheme="minorHAnsi"/>
          <w:sz w:val="18"/>
          <w:szCs w:val="20"/>
        </w:rPr>
        <w:t>L</w:t>
      </w:r>
      <w:r w:rsidR="00D81010">
        <w:rPr>
          <w:rFonts w:asciiTheme="minorHAnsi" w:hAnsiTheme="minorHAnsi"/>
          <w:sz w:val="18"/>
          <w:szCs w:val="20"/>
        </w:rPr>
        <w:t xml:space="preserve">eistung von </w:t>
      </w:r>
      <w:r w:rsidR="00D81010" w:rsidRPr="00D81010">
        <w:rPr>
          <w:rFonts w:asciiTheme="minorHAnsi" w:hAnsiTheme="minorHAnsi"/>
          <w:sz w:val="18"/>
          <w:szCs w:val="20"/>
        </w:rPr>
        <w:t>1</w:t>
      </w:r>
      <w:r w:rsidR="005B24FC">
        <w:rPr>
          <w:rFonts w:asciiTheme="minorHAnsi" w:hAnsiTheme="minorHAnsi"/>
          <w:sz w:val="18"/>
          <w:szCs w:val="20"/>
        </w:rPr>
        <w:t>.</w:t>
      </w:r>
      <w:r w:rsidR="006C1B2A">
        <w:rPr>
          <w:rFonts w:asciiTheme="minorHAnsi" w:hAnsiTheme="minorHAnsi"/>
          <w:sz w:val="18"/>
          <w:szCs w:val="20"/>
        </w:rPr>
        <w:t>000</w:t>
      </w:r>
      <w:r w:rsidR="00D81010" w:rsidRPr="00D81010">
        <w:rPr>
          <w:rFonts w:asciiTheme="minorHAnsi" w:hAnsiTheme="minorHAnsi"/>
          <w:sz w:val="18"/>
          <w:szCs w:val="20"/>
        </w:rPr>
        <w:t xml:space="preserve"> kWp </w:t>
      </w:r>
      <w:r w:rsidR="00D87A91">
        <w:rPr>
          <w:rFonts w:asciiTheme="minorHAnsi" w:hAnsiTheme="minorHAnsi"/>
          <w:sz w:val="18"/>
          <w:szCs w:val="20"/>
        </w:rPr>
        <w:t xml:space="preserve">(Kilowatt Peak) </w:t>
      </w:r>
      <w:r w:rsidR="00D81010" w:rsidRPr="00D81010">
        <w:rPr>
          <w:rFonts w:asciiTheme="minorHAnsi" w:hAnsiTheme="minorHAnsi"/>
          <w:sz w:val="18"/>
          <w:szCs w:val="20"/>
        </w:rPr>
        <w:t>in Betrieb.</w:t>
      </w:r>
      <w:r w:rsidR="00D81010">
        <w:rPr>
          <w:rFonts w:asciiTheme="minorHAnsi" w:hAnsiTheme="minorHAnsi"/>
          <w:sz w:val="18"/>
          <w:szCs w:val="20"/>
        </w:rPr>
        <w:t xml:space="preserve"> </w:t>
      </w:r>
      <w:r w:rsidR="00F65D5E" w:rsidRPr="003B0382">
        <w:rPr>
          <w:rFonts w:asciiTheme="minorHAnsi" w:hAnsiTheme="minorHAnsi"/>
          <w:sz w:val="18"/>
          <w:szCs w:val="20"/>
        </w:rPr>
        <w:t>Sie deckt den jährlichen Strombedarf des Werkes zu rund 30 Prozent und arbeitet bedarfsgesteuert. Vergleichbar ist die Betriebsleistung mit dem durchschnittlichen Jahresstromverbrauch von etwa 300 ungarischen Haushalten.</w:t>
      </w:r>
      <w:r w:rsidR="00F65D5E">
        <w:rPr>
          <w:rFonts w:asciiTheme="minorHAnsi" w:hAnsiTheme="minorHAnsi"/>
          <w:sz w:val="18"/>
          <w:szCs w:val="20"/>
        </w:rPr>
        <w:t xml:space="preserve"> </w:t>
      </w:r>
    </w:p>
    <w:p w14:paraId="5E5E7D0D" w14:textId="77777777" w:rsidR="00E515F5" w:rsidRDefault="00E515F5" w:rsidP="00197B77">
      <w:pPr>
        <w:rPr>
          <w:rFonts w:asciiTheme="minorHAnsi" w:hAnsiTheme="minorHAnsi"/>
          <w:sz w:val="18"/>
          <w:szCs w:val="20"/>
        </w:rPr>
      </w:pPr>
    </w:p>
    <w:p w14:paraId="7587A4F6" w14:textId="577FE206" w:rsidR="00BE4F9D" w:rsidRDefault="00A045B8" w:rsidP="00E515F5">
      <w:pPr>
        <w:rPr>
          <w:rFonts w:asciiTheme="minorHAnsi" w:hAnsiTheme="minorHAnsi"/>
          <w:sz w:val="18"/>
          <w:szCs w:val="20"/>
        </w:rPr>
      </w:pPr>
      <w:r>
        <w:rPr>
          <w:rFonts w:asciiTheme="minorHAnsi" w:hAnsiTheme="minorHAnsi"/>
          <w:sz w:val="18"/>
          <w:szCs w:val="20"/>
        </w:rPr>
        <w:t xml:space="preserve">Die 3.600 Solarmodule der PV-Anlage nehmen </w:t>
      </w:r>
      <w:r w:rsidR="00A13D2D">
        <w:rPr>
          <w:rFonts w:asciiTheme="minorHAnsi" w:hAnsiTheme="minorHAnsi"/>
          <w:sz w:val="18"/>
          <w:szCs w:val="20"/>
        </w:rPr>
        <w:t xml:space="preserve">eine Gesamtfläche von rund </w:t>
      </w:r>
      <w:r w:rsidR="00A13D2D" w:rsidRPr="00A13D2D">
        <w:rPr>
          <w:rFonts w:asciiTheme="minorHAnsi" w:hAnsiTheme="minorHAnsi"/>
          <w:sz w:val="18"/>
          <w:szCs w:val="20"/>
        </w:rPr>
        <w:t xml:space="preserve">7.200 </w:t>
      </w:r>
      <w:r w:rsidR="00907F2A" w:rsidRPr="00907F2A">
        <w:rPr>
          <w:rFonts w:asciiTheme="minorHAnsi" w:hAnsiTheme="minorHAnsi"/>
          <w:sz w:val="18"/>
          <w:szCs w:val="20"/>
        </w:rPr>
        <w:t>Quadratmeter</w:t>
      </w:r>
      <w:r>
        <w:rPr>
          <w:rFonts w:asciiTheme="minorHAnsi" w:hAnsiTheme="minorHAnsi"/>
          <w:sz w:val="18"/>
          <w:szCs w:val="20"/>
        </w:rPr>
        <w:t>n</w:t>
      </w:r>
      <w:r w:rsidR="00907F2A" w:rsidRPr="00907F2A">
        <w:rPr>
          <w:rFonts w:asciiTheme="minorHAnsi" w:hAnsiTheme="minorHAnsi"/>
          <w:sz w:val="18"/>
          <w:szCs w:val="20"/>
        </w:rPr>
        <w:t xml:space="preserve"> </w:t>
      </w:r>
      <w:r>
        <w:rPr>
          <w:rFonts w:asciiTheme="minorHAnsi" w:hAnsiTheme="minorHAnsi"/>
          <w:sz w:val="18"/>
          <w:szCs w:val="20"/>
        </w:rPr>
        <w:t>ein.</w:t>
      </w:r>
      <w:r w:rsidR="00D87A91">
        <w:rPr>
          <w:rFonts w:asciiTheme="minorHAnsi" w:hAnsiTheme="minorHAnsi"/>
          <w:sz w:val="18"/>
          <w:szCs w:val="20"/>
        </w:rPr>
        <w:t xml:space="preserve"> Das entspricht </w:t>
      </w:r>
      <w:r w:rsidR="00C01631">
        <w:rPr>
          <w:rFonts w:asciiTheme="minorHAnsi" w:hAnsiTheme="minorHAnsi"/>
          <w:sz w:val="18"/>
          <w:szCs w:val="20"/>
        </w:rPr>
        <w:t xml:space="preserve">circa </w:t>
      </w:r>
      <w:r w:rsidR="00D87A91">
        <w:rPr>
          <w:rFonts w:asciiTheme="minorHAnsi" w:hAnsiTheme="minorHAnsi"/>
          <w:sz w:val="18"/>
          <w:szCs w:val="20"/>
        </w:rPr>
        <w:t xml:space="preserve">der Größe eines Fußballfeldes. </w:t>
      </w:r>
      <w:r w:rsidR="00E515F5">
        <w:rPr>
          <w:rFonts w:asciiTheme="minorHAnsi" w:hAnsiTheme="minorHAnsi"/>
          <w:sz w:val="18"/>
          <w:szCs w:val="20"/>
        </w:rPr>
        <w:t xml:space="preserve">Bei der Installation auf </w:t>
      </w:r>
      <w:r w:rsidR="005F5F45">
        <w:rPr>
          <w:rFonts w:asciiTheme="minorHAnsi" w:hAnsiTheme="minorHAnsi"/>
          <w:sz w:val="18"/>
          <w:szCs w:val="20"/>
        </w:rPr>
        <w:t>dem</w:t>
      </w:r>
      <w:r w:rsidR="00E515F5" w:rsidRPr="00A13D2D">
        <w:rPr>
          <w:rFonts w:asciiTheme="minorHAnsi" w:hAnsiTheme="minorHAnsi"/>
          <w:sz w:val="18"/>
          <w:szCs w:val="20"/>
        </w:rPr>
        <w:t xml:space="preserve"> mehrstufigen Flachdach</w:t>
      </w:r>
      <w:r w:rsidR="00E515F5">
        <w:rPr>
          <w:rFonts w:asciiTheme="minorHAnsi" w:hAnsiTheme="minorHAnsi"/>
          <w:sz w:val="18"/>
          <w:szCs w:val="20"/>
        </w:rPr>
        <w:t xml:space="preserve"> </w:t>
      </w:r>
      <w:r w:rsidR="005F5F45">
        <w:rPr>
          <w:rFonts w:asciiTheme="minorHAnsi" w:hAnsiTheme="minorHAnsi"/>
          <w:sz w:val="18"/>
          <w:szCs w:val="20"/>
        </w:rPr>
        <w:t xml:space="preserve">des Werkes </w:t>
      </w:r>
      <w:r w:rsidR="00E515F5">
        <w:rPr>
          <w:rFonts w:asciiTheme="minorHAnsi" w:hAnsiTheme="minorHAnsi"/>
          <w:sz w:val="18"/>
          <w:szCs w:val="20"/>
        </w:rPr>
        <w:t xml:space="preserve">wurden rund 35 km Kabel verlegt. </w:t>
      </w:r>
      <w:r w:rsidR="001812A2">
        <w:rPr>
          <w:rFonts w:asciiTheme="minorHAnsi" w:hAnsiTheme="minorHAnsi"/>
          <w:sz w:val="18"/>
          <w:szCs w:val="20"/>
        </w:rPr>
        <w:t>Umsetzungspartner der Anlage war die</w:t>
      </w:r>
      <w:r w:rsidR="001944E6">
        <w:rPr>
          <w:rFonts w:asciiTheme="minorHAnsi" w:hAnsiTheme="minorHAnsi"/>
          <w:sz w:val="18"/>
          <w:szCs w:val="20"/>
        </w:rPr>
        <w:t xml:space="preserve"> ungarische</w:t>
      </w:r>
      <w:r w:rsidR="001812A2">
        <w:rPr>
          <w:rFonts w:asciiTheme="minorHAnsi" w:hAnsiTheme="minorHAnsi"/>
          <w:sz w:val="18"/>
          <w:szCs w:val="20"/>
        </w:rPr>
        <w:t xml:space="preserve"> </w:t>
      </w:r>
      <w:r w:rsidR="001812A2" w:rsidRPr="001812A2">
        <w:rPr>
          <w:rFonts w:asciiTheme="minorHAnsi" w:hAnsiTheme="minorHAnsi"/>
          <w:sz w:val="18"/>
          <w:szCs w:val="20"/>
        </w:rPr>
        <w:t>Innovart Energia Kft.</w:t>
      </w:r>
      <w:r w:rsidR="00BE4F9D">
        <w:rPr>
          <w:rFonts w:asciiTheme="minorHAnsi" w:hAnsiTheme="minorHAnsi"/>
          <w:sz w:val="18"/>
          <w:szCs w:val="20"/>
        </w:rPr>
        <w:t xml:space="preserve"> </w:t>
      </w:r>
    </w:p>
    <w:p w14:paraId="728CA9F3" w14:textId="77777777" w:rsidR="005F5F45" w:rsidRDefault="005F5F45" w:rsidP="00E515F5">
      <w:pPr>
        <w:rPr>
          <w:rFonts w:asciiTheme="minorHAnsi" w:hAnsiTheme="minorHAnsi"/>
          <w:sz w:val="18"/>
          <w:szCs w:val="20"/>
        </w:rPr>
      </w:pPr>
    </w:p>
    <w:p w14:paraId="40C649B6" w14:textId="2A6F0B95" w:rsidR="001944E6" w:rsidRPr="001944E6" w:rsidRDefault="001944E6" w:rsidP="00E515F5">
      <w:pPr>
        <w:rPr>
          <w:rFonts w:asciiTheme="minorHAnsi" w:hAnsiTheme="minorHAnsi"/>
          <w:b/>
          <w:sz w:val="18"/>
          <w:szCs w:val="20"/>
        </w:rPr>
      </w:pPr>
      <w:r w:rsidRPr="001944E6">
        <w:rPr>
          <w:rFonts w:asciiTheme="minorHAnsi" w:hAnsiTheme="minorHAnsi"/>
          <w:b/>
          <w:iCs/>
          <w:sz w:val="18"/>
          <w:szCs w:val="18"/>
        </w:rPr>
        <w:t>Nutzung regenerativer Energien</w:t>
      </w:r>
    </w:p>
    <w:p w14:paraId="590425C5" w14:textId="30536D30" w:rsidR="00526219" w:rsidRDefault="00267910" w:rsidP="00526219">
      <w:pPr>
        <w:spacing w:line="240" w:lineRule="exact"/>
        <w:rPr>
          <w:rFonts w:asciiTheme="minorHAnsi" w:hAnsiTheme="minorHAnsi"/>
          <w:bCs/>
          <w:iCs/>
          <w:sz w:val="18"/>
          <w:szCs w:val="18"/>
        </w:rPr>
      </w:pPr>
      <w:r>
        <w:rPr>
          <w:rFonts w:asciiTheme="minorHAnsi" w:hAnsiTheme="minorHAnsi"/>
          <w:bCs/>
          <w:iCs/>
          <w:sz w:val="18"/>
          <w:szCs w:val="18"/>
        </w:rPr>
        <w:t xml:space="preserve">Die Inbetriebnahme der PV-Anlage gehört mit Blick auf die Nachhaltigkeitsstrategie der Roto-Gruppe </w:t>
      </w:r>
      <w:r w:rsidR="006B206C" w:rsidRPr="00666689">
        <w:rPr>
          <w:rFonts w:asciiTheme="minorHAnsi" w:hAnsiTheme="minorHAnsi"/>
          <w:bCs/>
          <w:iCs/>
          <w:sz w:val="18"/>
          <w:szCs w:val="18"/>
        </w:rPr>
        <w:t>(</w:t>
      </w:r>
      <w:hyperlink r:id="rId11" w:history="1">
        <w:r w:rsidR="006B206C" w:rsidRPr="00833AE8">
          <w:rPr>
            <w:rStyle w:val="Hyperlink"/>
            <w:rFonts w:asciiTheme="minorHAnsi" w:hAnsiTheme="minorHAnsi"/>
            <w:bCs/>
            <w:iCs/>
            <w:sz w:val="18"/>
            <w:szCs w:val="18"/>
          </w:rPr>
          <w:t>ftt.roto-frank.com/de/nachhaltigkeit</w:t>
        </w:r>
      </w:hyperlink>
      <w:r w:rsidR="006B206C" w:rsidRPr="00666689">
        <w:rPr>
          <w:rFonts w:asciiTheme="minorHAnsi" w:hAnsiTheme="minorHAnsi"/>
          <w:bCs/>
          <w:iCs/>
          <w:sz w:val="18"/>
          <w:szCs w:val="18"/>
        </w:rPr>
        <w:t xml:space="preserve">) </w:t>
      </w:r>
      <w:r>
        <w:rPr>
          <w:rFonts w:asciiTheme="minorHAnsi" w:hAnsiTheme="minorHAnsi"/>
          <w:bCs/>
          <w:iCs/>
          <w:sz w:val="18"/>
          <w:szCs w:val="18"/>
        </w:rPr>
        <w:t xml:space="preserve">zu einem Maßnahmenpaket der Roto </w:t>
      </w:r>
      <w:r w:rsidR="006B206C">
        <w:rPr>
          <w:rFonts w:asciiTheme="minorHAnsi" w:hAnsiTheme="minorHAnsi"/>
          <w:bCs/>
          <w:iCs/>
          <w:sz w:val="18"/>
          <w:szCs w:val="18"/>
        </w:rPr>
        <w:t xml:space="preserve">Frank Fenster- und Türtechnologie GmbH (Roto FTT), </w:t>
      </w:r>
      <w:r>
        <w:rPr>
          <w:rFonts w:asciiTheme="minorHAnsi" w:hAnsiTheme="minorHAnsi"/>
          <w:bCs/>
          <w:iCs/>
          <w:sz w:val="18"/>
          <w:szCs w:val="18"/>
        </w:rPr>
        <w:t xml:space="preserve">das den gesamten </w:t>
      </w:r>
      <w:r w:rsidR="002F1E7C">
        <w:rPr>
          <w:rFonts w:asciiTheme="minorHAnsi" w:hAnsiTheme="minorHAnsi"/>
          <w:bCs/>
          <w:iCs/>
          <w:sz w:val="18"/>
          <w:szCs w:val="18"/>
        </w:rPr>
        <w:t>FTT-</w:t>
      </w:r>
      <w:r>
        <w:rPr>
          <w:rFonts w:asciiTheme="minorHAnsi" w:hAnsiTheme="minorHAnsi"/>
          <w:bCs/>
          <w:iCs/>
          <w:sz w:val="18"/>
          <w:szCs w:val="18"/>
        </w:rPr>
        <w:t xml:space="preserve">Werksverbund </w:t>
      </w:r>
      <w:r w:rsidR="00A32574">
        <w:rPr>
          <w:rFonts w:asciiTheme="minorHAnsi" w:hAnsiTheme="minorHAnsi"/>
          <w:bCs/>
          <w:iCs/>
          <w:sz w:val="18"/>
          <w:szCs w:val="18"/>
        </w:rPr>
        <w:t>einschließe</w:t>
      </w:r>
      <w:r>
        <w:rPr>
          <w:rFonts w:asciiTheme="minorHAnsi" w:hAnsiTheme="minorHAnsi"/>
          <w:bCs/>
          <w:iCs/>
          <w:sz w:val="18"/>
          <w:szCs w:val="18"/>
        </w:rPr>
        <w:t xml:space="preserve">, wie </w:t>
      </w:r>
      <w:r w:rsidRPr="00267910">
        <w:rPr>
          <w:rFonts w:asciiTheme="minorHAnsi" w:hAnsiTheme="minorHAnsi"/>
          <w:bCs/>
          <w:iCs/>
          <w:sz w:val="18"/>
          <w:szCs w:val="18"/>
        </w:rPr>
        <w:t>Produktionsdirektor</w:t>
      </w:r>
      <w:r>
        <w:rPr>
          <w:rFonts w:asciiTheme="minorHAnsi" w:hAnsiTheme="minorHAnsi"/>
          <w:bCs/>
          <w:iCs/>
          <w:sz w:val="18"/>
          <w:szCs w:val="18"/>
        </w:rPr>
        <w:t xml:space="preserve"> Dr. Stefan Thiemermann beschreibt. </w:t>
      </w:r>
      <w:r w:rsidR="00526219">
        <w:rPr>
          <w:rFonts w:asciiTheme="minorHAnsi" w:hAnsiTheme="minorHAnsi"/>
          <w:bCs/>
          <w:iCs/>
          <w:sz w:val="18"/>
          <w:szCs w:val="18"/>
        </w:rPr>
        <w:t>„</w:t>
      </w:r>
      <w:r w:rsidR="00526219" w:rsidRPr="00526219">
        <w:rPr>
          <w:rFonts w:asciiTheme="minorHAnsi" w:hAnsiTheme="minorHAnsi"/>
          <w:bCs/>
          <w:iCs/>
          <w:sz w:val="18"/>
          <w:szCs w:val="18"/>
        </w:rPr>
        <w:t xml:space="preserve">Wir </w:t>
      </w:r>
      <w:r w:rsidR="00526219">
        <w:rPr>
          <w:rFonts w:asciiTheme="minorHAnsi" w:hAnsiTheme="minorHAnsi"/>
          <w:bCs/>
          <w:iCs/>
          <w:sz w:val="18"/>
          <w:szCs w:val="18"/>
        </w:rPr>
        <w:t>wollen nachhaltig produzieren und treiben daher die Nutzung regenerativer Energien an unseren weltweit</w:t>
      </w:r>
      <w:r w:rsidR="002F1E7C">
        <w:rPr>
          <w:rFonts w:asciiTheme="minorHAnsi" w:hAnsiTheme="minorHAnsi"/>
          <w:bCs/>
          <w:iCs/>
          <w:sz w:val="18"/>
          <w:szCs w:val="18"/>
        </w:rPr>
        <w:t xml:space="preserve"> 18 </w:t>
      </w:r>
      <w:r w:rsidR="00526219">
        <w:rPr>
          <w:rFonts w:asciiTheme="minorHAnsi" w:hAnsiTheme="minorHAnsi"/>
          <w:bCs/>
          <w:iCs/>
          <w:sz w:val="18"/>
          <w:szCs w:val="18"/>
        </w:rPr>
        <w:t>Produktionsstandorten</w:t>
      </w:r>
      <w:r w:rsidR="00E30DA3">
        <w:rPr>
          <w:rFonts w:asciiTheme="minorHAnsi" w:hAnsiTheme="minorHAnsi"/>
          <w:sz w:val="18"/>
          <w:szCs w:val="20"/>
        </w:rPr>
        <w:t xml:space="preserve"> und 31</w:t>
      </w:r>
      <w:r w:rsidR="00E30DA3" w:rsidRPr="00212633">
        <w:rPr>
          <w:rFonts w:asciiTheme="minorHAnsi" w:hAnsiTheme="minorHAnsi"/>
          <w:sz w:val="18"/>
          <w:szCs w:val="20"/>
        </w:rPr>
        <w:t xml:space="preserve"> </w:t>
      </w:r>
      <w:r w:rsidR="00E30DA3">
        <w:rPr>
          <w:rFonts w:asciiTheme="minorHAnsi" w:hAnsiTheme="minorHAnsi"/>
          <w:sz w:val="18"/>
          <w:szCs w:val="20"/>
        </w:rPr>
        <w:t>Logistikverteilzentren</w:t>
      </w:r>
      <w:r w:rsidR="00526219">
        <w:rPr>
          <w:rFonts w:asciiTheme="minorHAnsi" w:hAnsiTheme="minorHAnsi"/>
          <w:bCs/>
          <w:iCs/>
          <w:sz w:val="18"/>
          <w:szCs w:val="18"/>
        </w:rPr>
        <w:t xml:space="preserve"> </w:t>
      </w:r>
      <w:r w:rsidR="00912F3A">
        <w:rPr>
          <w:rFonts w:asciiTheme="minorHAnsi" w:hAnsiTheme="minorHAnsi"/>
          <w:bCs/>
          <w:iCs/>
          <w:sz w:val="18"/>
          <w:szCs w:val="18"/>
        </w:rPr>
        <w:t>intensiv</w:t>
      </w:r>
      <w:r w:rsidR="00526219">
        <w:rPr>
          <w:rFonts w:asciiTheme="minorHAnsi" w:hAnsiTheme="minorHAnsi"/>
          <w:bCs/>
          <w:iCs/>
          <w:sz w:val="18"/>
          <w:szCs w:val="18"/>
        </w:rPr>
        <w:t xml:space="preserve"> voran.“</w:t>
      </w:r>
      <w:r w:rsidR="00A32574">
        <w:rPr>
          <w:rFonts w:asciiTheme="minorHAnsi" w:hAnsiTheme="minorHAnsi"/>
          <w:bCs/>
          <w:iCs/>
          <w:sz w:val="18"/>
          <w:szCs w:val="18"/>
        </w:rPr>
        <w:t xml:space="preserve"> I</w:t>
      </w:r>
      <w:r w:rsidR="00526219">
        <w:rPr>
          <w:rFonts w:asciiTheme="minorHAnsi" w:hAnsiTheme="minorHAnsi"/>
          <w:bCs/>
          <w:iCs/>
          <w:sz w:val="18"/>
          <w:szCs w:val="18"/>
        </w:rPr>
        <w:t>ndem Roto den ö</w:t>
      </w:r>
      <w:r w:rsidR="00526219" w:rsidRPr="00526219">
        <w:rPr>
          <w:rFonts w:asciiTheme="minorHAnsi" w:hAnsiTheme="minorHAnsi"/>
          <w:bCs/>
          <w:iCs/>
          <w:sz w:val="18"/>
          <w:szCs w:val="18"/>
        </w:rPr>
        <w:t>kologischen Fu</w:t>
      </w:r>
      <w:r w:rsidR="00526219">
        <w:rPr>
          <w:rFonts w:asciiTheme="minorHAnsi" w:hAnsiTheme="minorHAnsi"/>
          <w:bCs/>
          <w:iCs/>
          <w:sz w:val="18"/>
          <w:szCs w:val="18"/>
        </w:rPr>
        <w:t>ß</w:t>
      </w:r>
      <w:r w:rsidR="00526219" w:rsidRPr="00526219">
        <w:rPr>
          <w:rFonts w:asciiTheme="minorHAnsi" w:hAnsiTheme="minorHAnsi"/>
          <w:bCs/>
          <w:iCs/>
          <w:sz w:val="18"/>
          <w:szCs w:val="18"/>
        </w:rPr>
        <w:t>abdruck</w:t>
      </w:r>
      <w:r w:rsidR="006B206C">
        <w:rPr>
          <w:rFonts w:asciiTheme="minorHAnsi" w:hAnsiTheme="minorHAnsi"/>
          <w:bCs/>
          <w:iCs/>
          <w:sz w:val="18"/>
          <w:szCs w:val="18"/>
        </w:rPr>
        <w:t xml:space="preserve"> </w:t>
      </w:r>
      <w:r w:rsidR="00526219">
        <w:rPr>
          <w:rFonts w:asciiTheme="minorHAnsi" w:hAnsiTheme="minorHAnsi"/>
          <w:bCs/>
          <w:iCs/>
          <w:sz w:val="18"/>
          <w:szCs w:val="18"/>
        </w:rPr>
        <w:t>der</w:t>
      </w:r>
      <w:r w:rsidR="00526219" w:rsidRPr="00526219">
        <w:rPr>
          <w:rFonts w:asciiTheme="minorHAnsi" w:hAnsiTheme="minorHAnsi"/>
          <w:bCs/>
          <w:iCs/>
          <w:sz w:val="18"/>
          <w:szCs w:val="18"/>
        </w:rPr>
        <w:t xml:space="preserve"> eigenen Produkte verkleiner</w:t>
      </w:r>
      <w:r w:rsidR="00526219">
        <w:rPr>
          <w:rFonts w:asciiTheme="minorHAnsi" w:hAnsiTheme="minorHAnsi"/>
          <w:bCs/>
          <w:iCs/>
          <w:sz w:val="18"/>
          <w:szCs w:val="18"/>
        </w:rPr>
        <w:t>e</w:t>
      </w:r>
      <w:r w:rsidR="00526219" w:rsidRPr="00526219">
        <w:rPr>
          <w:rFonts w:asciiTheme="minorHAnsi" w:hAnsiTheme="minorHAnsi"/>
          <w:bCs/>
          <w:iCs/>
          <w:sz w:val="18"/>
          <w:szCs w:val="18"/>
        </w:rPr>
        <w:t xml:space="preserve">, </w:t>
      </w:r>
      <w:r w:rsidR="00526219">
        <w:rPr>
          <w:rFonts w:asciiTheme="minorHAnsi" w:hAnsiTheme="minorHAnsi"/>
          <w:bCs/>
          <w:iCs/>
          <w:sz w:val="18"/>
          <w:szCs w:val="18"/>
        </w:rPr>
        <w:t xml:space="preserve">unterstütze der </w:t>
      </w:r>
      <w:r w:rsidR="002F1E7C">
        <w:rPr>
          <w:rFonts w:asciiTheme="minorHAnsi" w:hAnsiTheme="minorHAnsi"/>
          <w:sz w:val="18"/>
          <w:szCs w:val="20"/>
        </w:rPr>
        <w:t xml:space="preserve">Baubeschlag- und Dichtungsspezialist </w:t>
      </w:r>
      <w:r w:rsidR="006B206C">
        <w:rPr>
          <w:rFonts w:asciiTheme="minorHAnsi" w:hAnsiTheme="minorHAnsi"/>
          <w:bCs/>
          <w:iCs/>
          <w:sz w:val="18"/>
          <w:szCs w:val="18"/>
        </w:rPr>
        <w:t xml:space="preserve">gleichzeitig seine Kunden dabei, </w:t>
      </w:r>
      <w:r w:rsidR="00526219" w:rsidRPr="00526219">
        <w:rPr>
          <w:rFonts w:asciiTheme="minorHAnsi" w:hAnsiTheme="minorHAnsi"/>
          <w:bCs/>
          <w:iCs/>
          <w:sz w:val="18"/>
          <w:szCs w:val="18"/>
        </w:rPr>
        <w:t>CO</w:t>
      </w:r>
      <w:r w:rsidR="00526219" w:rsidRPr="00535D3A">
        <w:rPr>
          <w:rFonts w:asciiTheme="minorHAnsi" w:hAnsiTheme="minorHAnsi"/>
          <w:bCs/>
          <w:iCs/>
          <w:sz w:val="18"/>
          <w:szCs w:val="18"/>
          <w:vertAlign w:val="superscript"/>
        </w:rPr>
        <w:t>2</w:t>
      </w:r>
      <w:r w:rsidR="00526219" w:rsidRPr="00526219">
        <w:rPr>
          <w:rFonts w:asciiTheme="minorHAnsi" w:hAnsiTheme="minorHAnsi"/>
          <w:bCs/>
          <w:iCs/>
          <w:sz w:val="18"/>
          <w:szCs w:val="18"/>
        </w:rPr>
        <w:t>-Neutralit</w:t>
      </w:r>
      <w:r w:rsidR="00912F3A">
        <w:rPr>
          <w:rFonts w:asciiTheme="minorHAnsi" w:hAnsiTheme="minorHAnsi"/>
          <w:bCs/>
          <w:iCs/>
          <w:sz w:val="18"/>
          <w:szCs w:val="18"/>
        </w:rPr>
        <w:t>ä</w:t>
      </w:r>
      <w:r w:rsidR="00526219" w:rsidRPr="00526219">
        <w:rPr>
          <w:rFonts w:asciiTheme="minorHAnsi" w:hAnsiTheme="minorHAnsi"/>
          <w:bCs/>
          <w:iCs/>
          <w:sz w:val="18"/>
          <w:szCs w:val="18"/>
        </w:rPr>
        <w:t>t</w:t>
      </w:r>
      <w:r w:rsidR="006B206C">
        <w:rPr>
          <w:rFonts w:asciiTheme="minorHAnsi" w:hAnsiTheme="minorHAnsi"/>
          <w:bCs/>
          <w:iCs/>
          <w:sz w:val="18"/>
          <w:szCs w:val="18"/>
        </w:rPr>
        <w:t xml:space="preserve"> </w:t>
      </w:r>
      <w:r w:rsidR="00526219" w:rsidRPr="00526219">
        <w:rPr>
          <w:rFonts w:asciiTheme="minorHAnsi" w:hAnsiTheme="minorHAnsi"/>
          <w:bCs/>
          <w:iCs/>
          <w:sz w:val="18"/>
          <w:szCs w:val="18"/>
        </w:rPr>
        <w:t>zu er</w:t>
      </w:r>
      <w:r w:rsidR="006B206C">
        <w:rPr>
          <w:rFonts w:asciiTheme="minorHAnsi" w:hAnsiTheme="minorHAnsi"/>
          <w:bCs/>
          <w:iCs/>
          <w:sz w:val="18"/>
          <w:szCs w:val="18"/>
        </w:rPr>
        <w:t>zielen</w:t>
      </w:r>
      <w:r w:rsidR="00526219" w:rsidRPr="00526219">
        <w:rPr>
          <w:rFonts w:asciiTheme="minorHAnsi" w:hAnsiTheme="minorHAnsi"/>
          <w:bCs/>
          <w:iCs/>
          <w:sz w:val="18"/>
          <w:szCs w:val="18"/>
        </w:rPr>
        <w:t>.</w:t>
      </w:r>
    </w:p>
    <w:p w14:paraId="52622506" w14:textId="77777777" w:rsidR="00526219" w:rsidRDefault="00526219" w:rsidP="00267910">
      <w:pPr>
        <w:spacing w:line="240" w:lineRule="exact"/>
        <w:rPr>
          <w:rFonts w:asciiTheme="minorHAnsi" w:hAnsiTheme="minorHAnsi"/>
          <w:bCs/>
          <w:iCs/>
          <w:sz w:val="18"/>
          <w:szCs w:val="18"/>
        </w:rPr>
      </w:pPr>
    </w:p>
    <w:p w14:paraId="1B49E666" w14:textId="1F9A0C63" w:rsidR="004B4DA1" w:rsidRDefault="006B206C" w:rsidP="006B206C">
      <w:pPr>
        <w:rPr>
          <w:rFonts w:asciiTheme="minorHAnsi" w:hAnsiTheme="minorHAnsi"/>
          <w:sz w:val="18"/>
          <w:szCs w:val="20"/>
        </w:rPr>
      </w:pPr>
      <w:r w:rsidRPr="00D81010">
        <w:rPr>
          <w:rFonts w:asciiTheme="minorHAnsi" w:hAnsiTheme="minorHAnsi"/>
          <w:sz w:val="18"/>
          <w:szCs w:val="20"/>
        </w:rPr>
        <w:t>Roto Elzett</w:t>
      </w:r>
      <w:r>
        <w:rPr>
          <w:rFonts w:asciiTheme="minorHAnsi" w:hAnsiTheme="minorHAnsi"/>
          <w:sz w:val="18"/>
          <w:szCs w:val="20"/>
        </w:rPr>
        <w:t xml:space="preserve">-Geschäftsführer </w:t>
      </w:r>
      <w:r w:rsidRPr="00E95000">
        <w:rPr>
          <w:rFonts w:asciiTheme="minorHAnsi" w:hAnsiTheme="minorHAnsi"/>
          <w:sz w:val="18"/>
          <w:szCs w:val="20"/>
        </w:rPr>
        <w:t>Ernő Kocsis</w:t>
      </w:r>
      <w:r>
        <w:rPr>
          <w:rFonts w:asciiTheme="minorHAnsi" w:hAnsiTheme="minorHAnsi"/>
          <w:sz w:val="18"/>
          <w:szCs w:val="20"/>
        </w:rPr>
        <w:t xml:space="preserve"> hebt den Beitrag des Standortes im </w:t>
      </w:r>
      <w:r w:rsidR="002F1E7C">
        <w:rPr>
          <w:rFonts w:asciiTheme="minorHAnsi" w:hAnsiTheme="minorHAnsi"/>
          <w:sz w:val="18"/>
          <w:szCs w:val="20"/>
        </w:rPr>
        <w:t>V</w:t>
      </w:r>
      <w:r>
        <w:rPr>
          <w:rFonts w:asciiTheme="minorHAnsi" w:hAnsiTheme="minorHAnsi"/>
          <w:sz w:val="18"/>
          <w:szCs w:val="20"/>
        </w:rPr>
        <w:t>erbund</w:t>
      </w:r>
      <w:r w:rsidR="004B4DA1">
        <w:rPr>
          <w:rFonts w:asciiTheme="minorHAnsi" w:hAnsiTheme="minorHAnsi"/>
          <w:sz w:val="18"/>
          <w:szCs w:val="20"/>
        </w:rPr>
        <w:t xml:space="preserve"> </w:t>
      </w:r>
      <w:r>
        <w:rPr>
          <w:rFonts w:asciiTheme="minorHAnsi" w:hAnsiTheme="minorHAnsi"/>
          <w:sz w:val="18"/>
          <w:szCs w:val="20"/>
        </w:rPr>
        <w:t xml:space="preserve">der Roto Fenster- und Türtechnologie hervor. </w:t>
      </w:r>
      <w:r w:rsidR="004B4DA1">
        <w:rPr>
          <w:rFonts w:asciiTheme="minorHAnsi" w:hAnsiTheme="minorHAnsi"/>
          <w:sz w:val="18"/>
          <w:szCs w:val="20"/>
        </w:rPr>
        <w:t xml:space="preserve">„Als </w:t>
      </w:r>
      <w:r w:rsidR="000014F3">
        <w:rPr>
          <w:rFonts w:asciiTheme="minorHAnsi" w:hAnsiTheme="minorHAnsi"/>
          <w:sz w:val="18"/>
          <w:szCs w:val="20"/>
        </w:rPr>
        <w:t xml:space="preserve">ein wichtiges </w:t>
      </w:r>
      <w:r w:rsidR="002F1E7C">
        <w:rPr>
          <w:rFonts w:asciiTheme="minorHAnsi" w:hAnsiTheme="minorHAnsi"/>
          <w:sz w:val="18"/>
          <w:szCs w:val="20"/>
        </w:rPr>
        <w:t>W</w:t>
      </w:r>
      <w:r w:rsidR="004B4DA1">
        <w:rPr>
          <w:rFonts w:asciiTheme="minorHAnsi" w:hAnsiTheme="minorHAnsi"/>
          <w:sz w:val="18"/>
          <w:szCs w:val="20"/>
        </w:rPr>
        <w:t xml:space="preserve">erk unserer Gruppe sind wir in besonderem Maß zur Ressourcenschonung verpflichtet. Umso mehr freut es mich, dass wir die Möglichkeiten zur Eigenstromerzeugung, die uns in Ungarn zur Verfügung stehen, voll ausschöpfen. </w:t>
      </w:r>
      <w:r w:rsidR="002F1E7C">
        <w:rPr>
          <w:rFonts w:asciiTheme="minorHAnsi" w:hAnsiTheme="minorHAnsi"/>
          <w:sz w:val="18"/>
          <w:szCs w:val="20"/>
        </w:rPr>
        <w:t xml:space="preserve">So sichern wir nicht nur unsere Produktion durch </w:t>
      </w:r>
      <w:r w:rsidR="00A32574">
        <w:rPr>
          <w:rFonts w:asciiTheme="minorHAnsi" w:hAnsiTheme="minorHAnsi"/>
          <w:sz w:val="18"/>
          <w:szCs w:val="20"/>
        </w:rPr>
        <w:t xml:space="preserve">die </w:t>
      </w:r>
      <w:r w:rsidR="002F1E7C">
        <w:rPr>
          <w:rFonts w:asciiTheme="minorHAnsi" w:hAnsiTheme="minorHAnsi"/>
          <w:sz w:val="18"/>
          <w:szCs w:val="20"/>
        </w:rPr>
        <w:t xml:space="preserve">Unabhängigkeit von Energielieferanten ab, sondern gewährleisten </w:t>
      </w:r>
      <w:r w:rsidR="001944E6">
        <w:rPr>
          <w:rFonts w:asciiTheme="minorHAnsi" w:hAnsiTheme="minorHAnsi"/>
          <w:sz w:val="18"/>
          <w:szCs w:val="20"/>
        </w:rPr>
        <w:t xml:space="preserve">vor allem </w:t>
      </w:r>
      <w:r w:rsidR="002F1E7C">
        <w:rPr>
          <w:rFonts w:asciiTheme="minorHAnsi" w:hAnsiTheme="minorHAnsi"/>
          <w:sz w:val="18"/>
          <w:szCs w:val="20"/>
        </w:rPr>
        <w:t>den zuverlässigen Lieferservice für unsere Kunden.</w:t>
      </w:r>
      <w:r w:rsidR="004B4DA1">
        <w:rPr>
          <w:rFonts w:asciiTheme="minorHAnsi" w:hAnsiTheme="minorHAnsi"/>
          <w:sz w:val="18"/>
          <w:szCs w:val="20"/>
        </w:rPr>
        <w:t>“</w:t>
      </w:r>
      <w:r w:rsidR="00A32574">
        <w:rPr>
          <w:rFonts w:asciiTheme="minorHAnsi" w:hAnsiTheme="minorHAnsi"/>
          <w:sz w:val="18"/>
          <w:szCs w:val="20"/>
        </w:rPr>
        <w:t xml:space="preserve"> </w:t>
      </w:r>
    </w:p>
    <w:p w14:paraId="317335FC" w14:textId="77777777" w:rsidR="004B4DA1" w:rsidRDefault="004B4DA1" w:rsidP="006B206C">
      <w:pPr>
        <w:rPr>
          <w:rFonts w:asciiTheme="minorHAnsi" w:hAnsiTheme="minorHAnsi"/>
          <w:sz w:val="18"/>
          <w:szCs w:val="20"/>
        </w:rPr>
      </w:pPr>
    </w:p>
    <w:p w14:paraId="2E0D7943" w14:textId="1951E137" w:rsidR="001944E6" w:rsidRPr="00FE7586" w:rsidRDefault="001944E6" w:rsidP="006B206C">
      <w:pPr>
        <w:rPr>
          <w:rFonts w:asciiTheme="minorHAnsi" w:hAnsiTheme="minorHAnsi"/>
          <w:b/>
          <w:bCs/>
          <w:sz w:val="18"/>
          <w:szCs w:val="20"/>
        </w:rPr>
      </w:pPr>
      <w:r w:rsidRPr="00FE7586">
        <w:rPr>
          <w:rFonts w:asciiTheme="minorHAnsi" w:hAnsiTheme="minorHAnsi"/>
          <w:b/>
          <w:bCs/>
          <w:sz w:val="18"/>
          <w:szCs w:val="20"/>
        </w:rPr>
        <w:t xml:space="preserve">Vielfältiger </w:t>
      </w:r>
      <w:r w:rsidR="00FE7586" w:rsidRPr="00FE7586">
        <w:rPr>
          <w:rFonts w:asciiTheme="minorHAnsi" w:hAnsiTheme="minorHAnsi"/>
          <w:b/>
          <w:bCs/>
          <w:sz w:val="18"/>
          <w:szCs w:val="20"/>
        </w:rPr>
        <w:t>Produktionsstandort</w:t>
      </w:r>
    </w:p>
    <w:p w14:paraId="2BEAD47F" w14:textId="46980ED9" w:rsidR="004B4DA1" w:rsidRDefault="004B4DA1" w:rsidP="004B4DA1">
      <w:pPr>
        <w:autoSpaceDE w:val="0"/>
        <w:autoSpaceDN w:val="0"/>
        <w:adjustRightInd w:val="0"/>
        <w:rPr>
          <w:rFonts w:asciiTheme="minorHAnsi" w:hAnsiTheme="minorHAnsi"/>
          <w:sz w:val="18"/>
          <w:szCs w:val="20"/>
        </w:rPr>
      </w:pPr>
      <w:r>
        <w:rPr>
          <w:rFonts w:asciiTheme="minorHAnsi" w:hAnsiTheme="minorHAnsi"/>
          <w:sz w:val="18"/>
          <w:szCs w:val="20"/>
        </w:rPr>
        <w:t xml:space="preserve">Der </w:t>
      </w:r>
      <w:r w:rsidR="00E30DA3">
        <w:rPr>
          <w:rFonts w:asciiTheme="minorHAnsi" w:hAnsiTheme="minorHAnsi"/>
          <w:sz w:val="18"/>
          <w:szCs w:val="20"/>
        </w:rPr>
        <w:t xml:space="preserve">1996 in Betrieb genommene </w:t>
      </w:r>
      <w:r>
        <w:rPr>
          <w:rFonts w:asciiTheme="minorHAnsi" w:hAnsiTheme="minorHAnsi"/>
          <w:sz w:val="18"/>
          <w:szCs w:val="20"/>
        </w:rPr>
        <w:t>ungarische Fertigungsstandort ist auf ei</w:t>
      </w:r>
      <w:r w:rsidRPr="00907F2A">
        <w:rPr>
          <w:rFonts w:asciiTheme="minorHAnsi" w:hAnsiTheme="minorHAnsi"/>
          <w:sz w:val="18"/>
          <w:szCs w:val="20"/>
        </w:rPr>
        <w:t xml:space="preserve">ner Grundstücksfläche von </w:t>
      </w:r>
      <w:r>
        <w:rPr>
          <w:rFonts w:asciiTheme="minorHAnsi" w:hAnsiTheme="minorHAnsi"/>
          <w:sz w:val="18"/>
          <w:szCs w:val="20"/>
        </w:rPr>
        <w:t>rund</w:t>
      </w:r>
      <w:r w:rsidRPr="00907F2A">
        <w:rPr>
          <w:rFonts w:asciiTheme="minorHAnsi" w:hAnsiTheme="minorHAnsi"/>
          <w:sz w:val="18"/>
          <w:szCs w:val="20"/>
        </w:rPr>
        <w:t xml:space="preserve"> </w:t>
      </w:r>
      <w:bookmarkStart w:id="0" w:name="_Hlk149832595"/>
      <w:r w:rsidRPr="00907F2A">
        <w:rPr>
          <w:rFonts w:asciiTheme="minorHAnsi" w:hAnsiTheme="minorHAnsi"/>
          <w:sz w:val="18"/>
          <w:szCs w:val="20"/>
        </w:rPr>
        <w:t xml:space="preserve">140.000 Quadratmetern </w:t>
      </w:r>
      <w:r>
        <w:rPr>
          <w:rFonts w:asciiTheme="minorHAnsi" w:hAnsiTheme="minorHAnsi"/>
          <w:sz w:val="18"/>
          <w:szCs w:val="20"/>
        </w:rPr>
        <w:t xml:space="preserve">angesiedelt. </w:t>
      </w:r>
      <w:bookmarkEnd w:id="0"/>
      <w:r w:rsidRPr="00907F2A">
        <w:rPr>
          <w:rFonts w:asciiTheme="minorHAnsi" w:hAnsiTheme="minorHAnsi"/>
          <w:sz w:val="18"/>
          <w:szCs w:val="20"/>
        </w:rPr>
        <w:t xml:space="preserve">In dem Werk mit seinen </w:t>
      </w:r>
      <w:r>
        <w:rPr>
          <w:rFonts w:asciiTheme="minorHAnsi" w:hAnsiTheme="minorHAnsi"/>
          <w:sz w:val="18"/>
          <w:szCs w:val="20"/>
        </w:rPr>
        <w:t>rund</w:t>
      </w:r>
      <w:r w:rsidRPr="00907F2A">
        <w:rPr>
          <w:rFonts w:asciiTheme="minorHAnsi" w:hAnsiTheme="minorHAnsi"/>
          <w:sz w:val="18"/>
          <w:szCs w:val="20"/>
        </w:rPr>
        <w:t xml:space="preserve"> </w:t>
      </w:r>
      <w:r>
        <w:rPr>
          <w:rFonts w:asciiTheme="minorHAnsi" w:hAnsiTheme="minorHAnsi"/>
          <w:sz w:val="18"/>
          <w:szCs w:val="20"/>
        </w:rPr>
        <w:t>70</w:t>
      </w:r>
      <w:r w:rsidRPr="00907F2A">
        <w:rPr>
          <w:rFonts w:asciiTheme="minorHAnsi" w:hAnsiTheme="minorHAnsi"/>
          <w:sz w:val="18"/>
          <w:szCs w:val="20"/>
        </w:rPr>
        <w:t>0 Mitarbeite</w:t>
      </w:r>
      <w:r>
        <w:rPr>
          <w:rFonts w:asciiTheme="minorHAnsi" w:hAnsiTheme="minorHAnsi"/>
          <w:sz w:val="18"/>
          <w:szCs w:val="20"/>
        </w:rPr>
        <w:t>nden</w:t>
      </w:r>
      <w:r w:rsidRPr="00907F2A">
        <w:rPr>
          <w:rFonts w:asciiTheme="minorHAnsi" w:hAnsiTheme="minorHAnsi"/>
          <w:sz w:val="18"/>
          <w:szCs w:val="20"/>
        </w:rPr>
        <w:t xml:space="preserve"> werden Beschläge </w:t>
      </w:r>
      <w:r w:rsidR="000014F3">
        <w:rPr>
          <w:rFonts w:asciiTheme="minorHAnsi" w:hAnsiTheme="minorHAnsi"/>
          <w:sz w:val="18"/>
          <w:szCs w:val="20"/>
        </w:rPr>
        <w:t xml:space="preserve">unter anderem </w:t>
      </w:r>
      <w:r w:rsidRPr="00907F2A">
        <w:rPr>
          <w:rFonts w:asciiTheme="minorHAnsi" w:hAnsiTheme="minorHAnsi"/>
          <w:sz w:val="18"/>
          <w:szCs w:val="20"/>
        </w:rPr>
        <w:t>für Drehkipp</w:t>
      </w:r>
      <w:r w:rsidR="00D63643">
        <w:rPr>
          <w:rFonts w:asciiTheme="minorHAnsi" w:hAnsiTheme="minorHAnsi"/>
          <w:sz w:val="18"/>
          <w:szCs w:val="20"/>
        </w:rPr>
        <w:t>-F</w:t>
      </w:r>
      <w:r w:rsidRPr="00907F2A">
        <w:rPr>
          <w:rFonts w:asciiTheme="minorHAnsi" w:hAnsiTheme="minorHAnsi"/>
          <w:sz w:val="18"/>
          <w:szCs w:val="20"/>
        </w:rPr>
        <w:t>enster</w:t>
      </w:r>
      <w:r w:rsidR="000014F3">
        <w:rPr>
          <w:rFonts w:asciiTheme="minorHAnsi" w:hAnsiTheme="minorHAnsi"/>
          <w:sz w:val="18"/>
          <w:szCs w:val="20"/>
        </w:rPr>
        <w:t xml:space="preserve"> sowie für</w:t>
      </w:r>
      <w:r w:rsidR="00535D3A">
        <w:rPr>
          <w:rFonts w:asciiTheme="minorHAnsi" w:hAnsiTheme="minorHAnsi"/>
          <w:sz w:val="18"/>
          <w:szCs w:val="20"/>
        </w:rPr>
        <w:t xml:space="preserve"> </w:t>
      </w:r>
      <w:r w:rsidR="002C281A">
        <w:rPr>
          <w:rFonts w:asciiTheme="minorHAnsi" w:hAnsiTheme="minorHAnsi"/>
          <w:sz w:val="18"/>
          <w:szCs w:val="20"/>
        </w:rPr>
        <w:t>S</w:t>
      </w:r>
      <w:r w:rsidRPr="00651DD9">
        <w:rPr>
          <w:rFonts w:asciiTheme="minorHAnsi" w:hAnsiTheme="minorHAnsi"/>
          <w:sz w:val="18"/>
          <w:szCs w:val="20"/>
        </w:rPr>
        <w:t>chiebesystem</w:t>
      </w:r>
      <w:r w:rsidR="000014F3">
        <w:rPr>
          <w:rFonts w:asciiTheme="minorHAnsi" w:hAnsiTheme="minorHAnsi"/>
          <w:sz w:val="18"/>
          <w:szCs w:val="20"/>
        </w:rPr>
        <w:t xml:space="preserve">e </w:t>
      </w:r>
      <w:r>
        <w:rPr>
          <w:rFonts w:asciiTheme="minorHAnsi" w:hAnsiTheme="minorHAnsi"/>
          <w:sz w:val="18"/>
          <w:szCs w:val="20"/>
        </w:rPr>
        <w:t>hergestellt</w:t>
      </w:r>
      <w:r w:rsidRPr="00651DD9">
        <w:rPr>
          <w:rFonts w:asciiTheme="minorHAnsi" w:hAnsiTheme="minorHAnsi"/>
          <w:sz w:val="18"/>
          <w:szCs w:val="20"/>
        </w:rPr>
        <w:t>.</w:t>
      </w:r>
      <w:r w:rsidRPr="00907F2A">
        <w:rPr>
          <w:rFonts w:asciiTheme="minorHAnsi" w:hAnsiTheme="minorHAnsi"/>
          <w:sz w:val="18"/>
          <w:szCs w:val="20"/>
        </w:rPr>
        <w:t xml:space="preserve"> </w:t>
      </w:r>
    </w:p>
    <w:p w14:paraId="5AAC66A1" w14:textId="77777777" w:rsidR="001A4B11" w:rsidRDefault="001A4B11" w:rsidP="00197B77">
      <w:pPr>
        <w:rPr>
          <w:rFonts w:asciiTheme="minorHAnsi" w:hAnsiTheme="minorHAnsi"/>
          <w:sz w:val="18"/>
          <w:szCs w:val="20"/>
        </w:rPr>
      </w:pPr>
    </w:p>
    <w:p w14:paraId="0A8A2AF2" w14:textId="77777777" w:rsidR="001A4B11" w:rsidRDefault="001A4B11" w:rsidP="00197B77">
      <w:pPr>
        <w:rPr>
          <w:rFonts w:asciiTheme="minorHAnsi" w:hAnsiTheme="minorHAnsi"/>
          <w:sz w:val="18"/>
          <w:szCs w:val="20"/>
        </w:rPr>
      </w:pPr>
    </w:p>
    <w:p w14:paraId="0A308BA3" w14:textId="77777777" w:rsidR="00CA5176" w:rsidRDefault="00CA5176" w:rsidP="00CA5176">
      <w:pPr>
        <w:spacing w:line="276" w:lineRule="auto"/>
        <w:rPr>
          <w:rFonts w:asciiTheme="minorHAnsi" w:hAnsiTheme="minorHAnsi"/>
          <w:sz w:val="18"/>
          <w:szCs w:val="18"/>
        </w:rPr>
      </w:pPr>
    </w:p>
    <w:p w14:paraId="0369A218" w14:textId="77777777" w:rsidR="00CA5176" w:rsidRDefault="00CA5176" w:rsidP="00CA5176">
      <w:pPr>
        <w:spacing w:line="276" w:lineRule="auto"/>
        <w:rPr>
          <w:rFonts w:asciiTheme="minorHAnsi" w:hAnsiTheme="minorHAnsi"/>
          <w:sz w:val="18"/>
          <w:szCs w:val="20"/>
        </w:rPr>
      </w:pPr>
      <w:r>
        <w:rPr>
          <w:rFonts w:asciiTheme="minorHAnsi" w:hAnsiTheme="minorHAnsi"/>
          <w:noProof/>
          <w:sz w:val="18"/>
          <w:szCs w:val="20"/>
        </w:rPr>
        <w:lastRenderedPageBreak/>
        <w:drawing>
          <wp:anchor distT="0" distB="0" distL="114300" distR="114300" simplePos="0" relativeHeight="251683840" behindDoc="0" locked="0" layoutInCell="1" allowOverlap="1" wp14:anchorId="432BC477" wp14:editId="011CD403">
            <wp:simplePos x="0" y="0"/>
            <wp:positionH relativeFrom="margin">
              <wp:align>left</wp:align>
            </wp:positionH>
            <wp:positionV relativeFrom="paragraph">
              <wp:posOffset>48260</wp:posOffset>
            </wp:positionV>
            <wp:extent cx="3602736" cy="2401824"/>
            <wp:effectExtent l="0" t="0" r="0" b="0"/>
            <wp:wrapThrough wrapText="bothSides">
              <wp:wrapPolygon edited="0">
                <wp:start x="0" y="0"/>
                <wp:lineTo x="0" y="21417"/>
                <wp:lineTo x="21474" y="21417"/>
                <wp:lineTo x="21474" y="0"/>
                <wp:lineTo x="0" y="0"/>
              </wp:wrapPolygon>
            </wp:wrapThrough>
            <wp:docPr id="6" name="Grafik 6" descr="Ein Bild, das Gras, draußen, Gebäude, B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Gras, draußen, Gebäude, Baum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3602736" cy="2401824"/>
                    </a:xfrm>
                    <a:prstGeom prst="rect">
                      <a:avLst/>
                    </a:prstGeom>
                  </pic:spPr>
                </pic:pic>
              </a:graphicData>
            </a:graphic>
            <wp14:sizeRelH relativeFrom="page">
              <wp14:pctWidth>0</wp14:pctWidth>
            </wp14:sizeRelH>
            <wp14:sizeRelV relativeFrom="page">
              <wp14:pctHeight>0</wp14:pctHeight>
            </wp14:sizeRelV>
          </wp:anchor>
        </w:drawing>
      </w:r>
    </w:p>
    <w:p w14:paraId="067C16D7" w14:textId="77777777" w:rsidR="00CA5176" w:rsidRDefault="00CA5176" w:rsidP="00CA5176">
      <w:pPr>
        <w:spacing w:line="276" w:lineRule="auto"/>
        <w:rPr>
          <w:rFonts w:asciiTheme="minorHAnsi" w:hAnsiTheme="minorHAnsi"/>
          <w:sz w:val="18"/>
          <w:szCs w:val="20"/>
        </w:rPr>
      </w:pPr>
    </w:p>
    <w:p w14:paraId="6184D859" w14:textId="77777777" w:rsidR="00CA5176" w:rsidRDefault="00CA5176" w:rsidP="00CA5176">
      <w:pPr>
        <w:spacing w:line="276" w:lineRule="auto"/>
        <w:rPr>
          <w:rFonts w:asciiTheme="minorHAnsi" w:hAnsiTheme="minorHAnsi"/>
          <w:sz w:val="18"/>
          <w:szCs w:val="20"/>
        </w:rPr>
      </w:pPr>
    </w:p>
    <w:p w14:paraId="406CA88C" w14:textId="77777777" w:rsidR="00CA5176" w:rsidRDefault="00CA5176" w:rsidP="00CA5176">
      <w:pPr>
        <w:spacing w:line="276" w:lineRule="auto"/>
        <w:rPr>
          <w:rFonts w:asciiTheme="minorHAnsi" w:hAnsiTheme="minorHAnsi"/>
          <w:sz w:val="18"/>
          <w:szCs w:val="20"/>
        </w:rPr>
      </w:pPr>
    </w:p>
    <w:p w14:paraId="238AD103" w14:textId="77777777" w:rsidR="00CA5176" w:rsidRDefault="00CA5176" w:rsidP="00CA5176">
      <w:pPr>
        <w:spacing w:line="276" w:lineRule="auto"/>
        <w:rPr>
          <w:rFonts w:asciiTheme="minorHAnsi" w:hAnsiTheme="minorHAnsi"/>
          <w:sz w:val="18"/>
          <w:szCs w:val="20"/>
        </w:rPr>
      </w:pPr>
    </w:p>
    <w:p w14:paraId="1F8124E0" w14:textId="77777777" w:rsidR="00CA5176" w:rsidRDefault="00CA5176" w:rsidP="00CA5176">
      <w:pPr>
        <w:spacing w:line="276" w:lineRule="auto"/>
        <w:rPr>
          <w:rFonts w:asciiTheme="minorHAnsi" w:hAnsiTheme="minorHAnsi"/>
          <w:sz w:val="18"/>
          <w:szCs w:val="20"/>
        </w:rPr>
      </w:pPr>
    </w:p>
    <w:p w14:paraId="38707579" w14:textId="77777777" w:rsidR="00CA5176" w:rsidRDefault="00CA5176" w:rsidP="00CA5176">
      <w:pPr>
        <w:spacing w:line="276" w:lineRule="auto"/>
        <w:rPr>
          <w:rFonts w:asciiTheme="minorHAnsi" w:hAnsiTheme="minorHAnsi"/>
          <w:sz w:val="18"/>
          <w:szCs w:val="20"/>
        </w:rPr>
      </w:pPr>
    </w:p>
    <w:p w14:paraId="4D578377" w14:textId="77777777" w:rsidR="00CA5176" w:rsidRDefault="00CA5176" w:rsidP="00CA5176">
      <w:pPr>
        <w:spacing w:line="276" w:lineRule="auto"/>
        <w:rPr>
          <w:rFonts w:asciiTheme="minorHAnsi" w:hAnsiTheme="minorHAnsi"/>
          <w:sz w:val="18"/>
          <w:szCs w:val="20"/>
        </w:rPr>
      </w:pPr>
    </w:p>
    <w:p w14:paraId="315B4446" w14:textId="77777777" w:rsidR="00CA5176" w:rsidRDefault="00CA5176" w:rsidP="00CA5176">
      <w:pPr>
        <w:spacing w:line="276" w:lineRule="auto"/>
        <w:rPr>
          <w:rFonts w:asciiTheme="minorHAnsi" w:hAnsiTheme="minorHAnsi"/>
          <w:sz w:val="18"/>
          <w:szCs w:val="20"/>
        </w:rPr>
      </w:pPr>
    </w:p>
    <w:p w14:paraId="1556F551" w14:textId="77777777" w:rsidR="00CA5176" w:rsidRDefault="00CA5176" w:rsidP="00CA5176">
      <w:pPr>
        <w:spacing w:line="276" w:lineRule="auto"/>
        <w:rPr>
          <w:rFonts w:asciiTheme="minorHAnsi" w:hAnsiTheme="minorHAnsi"/>
          <w:sz w:val="18"/>
          <w:szCs w:val="20"/>
        </w:rPr>
      </w:pPr>
    </w:p>
    <w:p w14:paraId="440DEDA1" w14:textId="77777777" w:rsidR="00CA5176" w:rsidRDefault="00CA5176" w:rsidP="00CA5176">
      <w:pPr>
        <w:spacing w:line="276" w:lineRule="auto"/>
        <w:rPr>
          <w:rFonts w:asciiTheme="minorHAnsi" w:hAnsiTheme="minorHAnsi"/>
          <w:sz w:val="18"/>
          <w:szCs w:val="20"/>
        </w:rPr>
      </w:pPr>
    </w:p>
    <w:p w14:paraId="65622515" w14:textId="77777777" w:rsidR="00CA5176" w:rsidRDefault="00CA5176" w:rsidP="00CA5176">
      <w:pPr>
        <w:spacing w:line="276" w:lineRule="auto"/>
        <w:rPr>
          <w:rFonts w:asciiTheme="minorHAnsi" w:hAnsiTheme="minorHAnsi"/>
          <w:sz w:val="18"/>
          <w:szCs w:val="20"/>
        </w:rPr>
      </w:pPr>
    </w:p>
    <w:p w14:paraId="0135908B" w14:textId="77777777" w:rsidR="00CA5176" w:rsidRDefault="00CA5176" w:rsidP="00CA5176">
      <w:pPr>
        <w:spacing w:line="276" w:lineRule="auto"/>
        <w:rPr>
          <w:rFonts w:asciiTheme="minorHAnsi" w:hAnsiTheme="minorHAnsi"/>
          <w:sz w:val="18"/>
          <w:szCs w:val="20"/>
        </w:rPr>
      </w:pPr>
    </w:p>
    <w:p w14:paraId="7EF6C5E9" w14:textId="77777777" w:rsidR="00CA5176" w:rsidRDefault="00CA5176" w:rsidP="00CA5176">
      <w:pPr>
        <w:spacing w:line="276" w:lineRule="auto"/>
        <w:rPr>
          <w:rFonts w:asciiTheme="minorHAnsi" w:hAnsiTheme="minorHAnsi"/>
          <w:sz w:val="18"/>
          <w:szCs w:val="20"/>
        </w:rPr>
      </w:pPr>
    </w:p>
    <w:p w14:paraId="5C137C4C" w14:textId="77777777" w:rsidR="00CA5176" w:rsidRDefault="00CA5176" w:rsidP="00CA5176">
      <w:pPr>
        <w:spacing w:line="276" w:lineRule="auto"/>
        <w:rPr>
          <w:rFonts w:asciiTheme="minorHAnsi" w:hAnsiTheme="minorHAnsi"/>
          <w:sz w:val="18"/>
          <w:szCs w:val="20"/>
        </w:rPr>
      </w:pPr>
    </w:p>
    <w:p w14:paraId="72945057" w14:textId="77777777" w:rsidR="00CA5176" w:rsidRDefault="00CA5176" w:rsidP="00CA5176">
      <w:pPr>
        <w:spacing w:line="276" w:lineRule="auto"/>
        <w:rPr>
          <w:rFonts w:asciiTheme="minorHAnsi" w:hAnsiTheme="minorHAnsi"/>
          <w:sz w:val="18"/>
          <w:szCs w:val="20"/>
        </w:rPr>
      </w:pPr>
    </w:p>
    <w:p w14:paraId="3EDB068D" w14:textId="4BC1B29C" w:rsidR="00CA5176" w:rsidRDefault="00CA5176" w:rsidP="00CA5176">
      <w:pPr>
        <w:spacing w:line="276" w:lineRule="auto"/>
        <w:rPr>
          <w:rFonts w:asciiTheme="minorHAnsi" w:hAnsiTheme="minorHAnsi"/>
          <w:sz w:val="18"/>
          <w:szCs w:val="18"/>
        </w:rPr>
      </w:pPr>
      <w:r>
        <w:rPr>
          <w:rFonts w:asciiTheme="minorHAnsi" w:hAnsiTheme="minorHAnsi"/>
          <w:sz w:val="18"/>
          <w:szCs w:val="20"/>
        </w:rPr>
        <w:t xml:space="preserve">Autarke Stromversorgung: Die Anfang Juni dieses Jahres in Betrieb genommene 7.200 Quadratmeter große Aufdach-Photovoltaikanlage deckt den jährlichen Strombedarf der </w:t>
      </w:r>
      <w:r w:rsidRPr="00D81010">
        <w:rPr>
          <w:rFonts w:asciiTheme="minorHAnsi" w:hAnsiTheme="minorHAnsi"/>
          <w:sz w:val="18"/>
          <w:szCs w:val="20"/>
        </w:rPr>
        <w:t xml:space="preserve">Roto </w:t>
      </w:r>
      <w:bookmarkStart w:id="1" w:name="_Hlk152948814"/>
      <w:r w:rsidRPr="00D81010">
        <w:rPr>
          <w:rFonts w:asciiTheme="minorHAnsi" w:hAnsiTheme="minorHAnsi"/>
          <w:sz w:val="18"/>
          <w:szCs w:val="20"/>
        </w:rPr>
        <w:t xml:space="preserve">Elzett Certa </w:t>
      </w:r>
      <w:r>
        <w:rPr>
          <w:rFonts w:asciiTheme="minorHAnsi" w:hAnsiTheme="minorHAnsi"/>
          <w:sz w:val="18"/>
          <w:szCs w:val="20"/>
        </w:rPr>
        <w:t xml:space="preserve">Kft. </w:t>
      </w:r>
      <w:bookmarkEnd w:id="1"/>
      <w:r>
        <w:rPr>
          <w:rFonts w:asciiTheme="minorHAnsi" w:hAnsiTheme="minorHAnsi"/>
          <w:sz w:val="18"/>
          <w:szCs w:val="20"/>
        </w:rPr>
        <w:t xml:space="preserve">zu rund 30 Prozent. Das 1996 eröffnete Werk im ungarischen </w:t>
      </w:r>
      <w:r w:rsidRPr="00E95000">
        <w:rPr>
          <w:rFonts w:asciiTheme="minorHAnsi" w:hAnsiTheme="minorHAnsi"/>
          <w:sz w:val="18"/>
          <w:szCs w:val="20"/>
        </w:rPr>
        <w:t>Lövő</w:t>
      </w:r>
      <w:r>
        <w:rPr>
          <w:rFonts w:asciiTheme="minorHAnsi" w:hAnsiTheme="minorHAnsi"/>
          <w:sz w:val="18"/>
          <w:szCs w:val="20"/>
        </w:rPr>
        <w:t xml:space="preserve"> ist </w:t>
      </w:r>
      <w:r w:rsidR="000014F3">
        <w:rPr>
          <w:rFonts w:asciiTheme="minorHAnsi" w:hAnsiTheme="minorHAnsi"/>
          <w:sz w:val="18"/>
          <w:szCs w:val="20"/>
        </w:rPr>
        <w:t xml:space="preserve">ein wichtiger Standort </w:t>
      </w:r>
      <w:r>
        <w:rPr>
          <w:rFonts w:asciiTheme="minorHAnsi" w:hAnsiTheme="minorHAnsi"/>
          <w:sz w:val="18"/>
          <w:szCs w:val="20"/>
        </w:rPr>
        <w:t xml:space="preserve">im Produktionsverbund der Roto Frank Fenster- und Türtechnologie GmbH. </w:t>
      </w:r>
    </w:p>
    <w:p w14:paraId="73972D41" w14:textId="77777777" w:rsidR="00CA5176" w:rsidRDefault="00CA5176" w:rsidP="00CA5176">
      <w:pPr>
        <w:spacing w:line="276" w:lineRule="auto"/>
        <w:rPr>
          <w:rFonts w:asciiTheme="minorHAnsi" w:hAnsiTheme="minorHAnsi"/>
          <w:sz w:val="18"/>
          <w:szCs w:val="18"/>
        </w:rPr>
      </w:pPr>
    </w:p>
    <w:p w14:paraId="09B0153F" w14:textId="77777777" w:rsidR="00CA5176" w:rsidRDefault="00CA5176" w:rsidP="00CA5176">
      <w:pPr>
        <w:spacing w:line="276" w:lineRule="auto"/>
        <w:rPr>
          <w:rFonts w:asciiTheme="minorHAnsi" w:hAnsiTheme="minorHAnsi"/>
          <w:b/>
          <w:bCs/>
          <w:sz w:val="18"/>
          <w:szCs w:val="18"/>
        </w:rPr>
      </w:pPr>
      <w:r w:rsidRPr="00E6392A">
        <w:rPr>
          <w:rFonts w:asciiTheme="minorHAnsi" w:hAnsiTheme="minorHAnsi"/>
          <w:b/>
          <w:bCs/>
          <w:sz w:val="18"/>
          <w:szCs w:val="18"/>
          <w:lang w:val="en-US"/>
        </w:rPr>
        <w:t>Bild</w:t>
      </w:r>
      <w:r w:rsidRPr="00E6392A">
        <w:rPr>
          <w:rFonts w:asciiTheme="minorHAnsi" w:hAnsiTheme="minorHAnsi"/>
          <w:sz w:val="18"/>
          <w:szCs w:val="18"/>
          <w:lang w:val="en-US"/>
        </w:rPr>
        <w:t>: Roto</w:t>
      </w:r>
      <w:r w:rsidRPr="00E6392A">
        <w:rPr>
          <w:rFonts w:asciiTheme="minorHAnsi" w:hAnsiTheme="minorHAnsi"/>
          <w:sz w:val="18"/>
          <w:szCs w:val="20"/>
          <w:lang w:val="en-US"/>
        </w:rPr>
        <w:t xml:space="preserve"> </w:t>
      </w:r>
      <w:r w:rsidRPr="002C3A83">
        <w:rPr>
          <w:rFonts w:asciiTheme="minorHAnsi" w:hAnsiTheme="minorHAnsi"/>
          <w:sz w:val="18"/>
          <w:szCs w:val="20"/>
          <w:lang w:val="en-US"/>
        </w:rPr>
        <w:t>Elzett Certa Kft.</w:t>
      </w:r>
      <w:r w:rsidRPr="00E6392A">
        <w:rPr>
          <w:rFonts w:asciiTheme="minorHAnsi" w:hAnsiTheme="minorHAnsi"/>
          <w:sz w:val="18"/>
          <w:szCs w:val="18"/>
          <w:lang w:val="en-US"/>
        </w:rPr>
        <w:tab/>
      </w:r>
      <w:r w:rsidRPr="00E6392A">
        <w:rPr>
          <w:rFonts w:asciiTheme="minorHAnsi" w:hAnsiTheme="minorHAnsi"/>
          <w:sz w:val="18"/>
          <w:szCs w:val="18"/>
          <w:lang w:val="en-US"/>
        </w:rPr>
        <w:tab/>
      </w:r>
      <w:r w:rsidRPr="00E6392A">
        <w:rPr>
          <w:rFonts w:asciiTheme="minorHAnsi" w:hAnsiTheme="minorHAnsi"/>
          <w:sz w:val="18"/>
          <w:szCs w:val="18"/>
          <w:lang w:val="en-US"/>
        </w:rPr>
        <w:tab/>
      </w:r>
      <w:r w:rsidRPr="00E6392A">
        <w:rPr>
          <w:rFonts w:asciiTheme="minorHAnsi" w:hAnsiTheme="minorHAnsi"/>
          <w:sz w:val="18"/>
          <w:szCs w:val="18"/>
          <w:lang w:val="en-US"/>
        </w:rPr>
        <w:tab/>
      </w:r>
      <w:r w:rsidRPr="00E6392A">
        <w:rPr>
          <w:rFonts w:asciiTheme="minorHAnsi" w:hAnsiTheme="minorHAnsi"/>
          <w:sz w:val="18"/>
          <w:szCs w:val="18"/>
          <w:lang w:val="en-US"/>
        </w:rPr>
        <w:tab/>
      </w:r>
      <w:r w:rsidRPr="00FB3AD1">
        <w:rPr>
          <w:rFonts w:asciiTheme="minorHAnsi" w:hAnsiTheme="minorHAnsi"/>
          <w:b/>
          <w:bCs/>
          <w:sz w:val="18"/>
          <w:szCs w:val="18"/>
        </w:rPr>
        <w:t>Roto_</w:t>
      </w:r>
      <w:r>
        <w:rPr>
          <w:rFonts w:asciiTheme="minorHAnsi" w:hAnsiTheme="minorHAnsi"/>
          <w:b/>
          <w:bCs/>
          <w:sz w:val="18"/>
          <w:szCs w:val="18"/>
        </w:rPr>
        <w:t>FTT_</w:t>
      </w:r>
      <w:r w:rsidRPr="00553D75">
        <w:rPr>
          <w:rFonts w:asciiTheme="minorHAnsi" w:hAnsiTheme="minorHAnsi"/>
          <w:b/>
          <w:sz w:val="18"/>
          <w:szCs w:val="20"/>
        </w:rPr>
        <w:t>Lövő</w:t>
      </w:r>
      <w:r w:rsidRPr="00FB3AD1">
        <w:rPr>
          <w:rFonts w:asciiTheme="minorHAnsi" w:hAnsiTheme="minorHAnsi"/>
          <w:b/>
          <w:bCs/>
          <w:sz w:val="18"/>
          <w:szCs w:val="18"/>
        </w:rPr>
        <w:t xml:space="preserve"> </w:t>
      </w:r>
    </w:p>
    <w:p w14:paraId="15BDF303" w14:textId="77777777" w:rsidR="00CA5176" w:rsidRDefault="00CA5176" w:rsidP="00197B77">
      <w:pPr>
        <w:rPr>
          <w:rFonts w:asciiTheme="minorHAnsi" w:hAnsiTheme="minorHAnsi"/>
          <w:sz w:val="18"/>
          <w:szCs w:val="20"/>
        </w:rPr>
      </w:pPr>
    </w:p>
    <w:p w14:paraId="7FD8912B" w14:textId="77777777" w:rsidR="00CA5176" w:rsidRDefault="00CA5176" w:rsidP="00197B77">
      <w:pPr>
        <w:rPr>
          <w:rFonts w:asciiTheme="minorHAnsi" w:hAnsiTheme="minorHAnsi"/>
          <w:sz w:val="18"/>
          <w:szCs w:val="20"/>
        </w:rPr>
      </w:pPr>
    </w:p>
    <w:p w14:paraId="486C8723" w14:textId="77777777" w:rsidR="00CA5176" w:rsidRDefault="00CA5176" w:rsidP="00197B77">
      <w:pPr>
        <w:rPr>
          <w:rFonts w:asciiTheme="minorHAnsi" w:hAnsiTheme="minorHAnsi"/>
          <w:sz w:val="18"/>
          <w:szCs w:val="20"/>
        </w:rPr>
      </w:pPr>
    </w:p>
    <w:p w14:paraId="64327BD9" w14:textId="411FE0B2" w:rsidR="00EB2FE2" w:rsidRDefault="00256422" w:rsidP="00BC107C">
      <w:pPr>
        <w:rPr>
          <w:noProof/>
        </w:rPr>
      </w:pPr>
      <w:r>
        <w:rPr>
          <w:rFonts w:asciiTheme="minorHAnsi" w:hAnsiTheme="minorHAnsi"/>
          <w:noProof/>
          <w:sz w:val="18"/>
          <w:szCs w:val="18"/>
        </w:rPr>
        <w:drawing>
          <wp:anchor distT="0" distB="0" distL="114300" distR="114300" simplePos="0" relativeHeight="251681792" behindDoc="0" locked="0" layoutInCell="1" allowOverlap="1" wp14:anchorId="172201C5" wp14:editId="552F4847">
            <wp:simplePos x="0" y="0"/>
            <wp:positionH relativeFrom="margin">
              <wp:posOffset>0</wp:posOffset>
            </wp:positionH>
            <wp:positionV relativeFrom="paragraph">
              <wp:posOffset>57150</wp:posOffset>
            </wp:positionV>
            <wp:extent cx="3602355" cy="2401570"/>
            <wp:effectExtent l="0" t="0" r="0" b="0"/>
            <wp:wrapThrough wrapText="bothSides">
              <wp:wrapPolygon edited="0">
                <wp:start x="0" y="0"/>
                <wp:lineTo x="0" y="21417"/>
                <wp:lineTo x="21474" y="21417"/>
                <wp:lineTo x="21474" y="0"/>
                <wp:lineTo x="0" y="0"/>
              </wp:wrapPolygon>
            </wp:wrapThrough>
            <wp:docPr id="1787014488" name="Grafik 4" descr="Ein Bild, das Kleidung, Person, Menschliches Gesicht,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014488" name="Grafik 4" descr="Ein Bild, das Kleidung, Person, Menschliches Gesicht, Lächeln enthält.&#10;&#10;Automatisch generierte Beschreibung"/>
                    <pic:cNvPicPr/>
                  </pic:nvPicPr>
                  <pic:blipFill>
                    <a:blip r:embed="rId13">
                      <a:extLst>
                        <a:ext uri="{28A0092B-C50C-407E-A947-70E740481C1C}">
                          <a14:useLocalDpi xmlns:a14="http://schemas.microsoft.com/office/drawing/2010/main" val="0"/>
                        </a:ext>
                      </a:extLst>
                    </a:blip>
                    <a:stretch>
                      <a:fillRect/>
                    </a:stretch>
                  </pic:blipFill>
                  <pic:spPr>
                    <a:xfrm>
                      <a:off x="0" y="0"/>
                      <a:ext cx="3602355" cy="2401570"/>
                    </a:xfrm>
                    <a:prstGeom prst="rect">
                      <a:avLst/>
                    </a:prstGeom>
                  </pic:spPr>
                </pic:pic>
              </a:graphicData>
            </a:graphic>
            <wp14:sizeRelH relativeFrom="page">
              <wp14:pctWidth>0</wp14:pctWidth>
            </wp14:sizeRelH>
            <wp14:sizeRelV relativeFrom="page">
              <wp14:pctHeight>0</wp14:pctHeight>
            </wp14:sizeRelV>
          </wp:anchor>
        </w:drawing>
      </w:r>
    </w:p>
    <w:p w14:paraId="6CF3068D" w14:textId="0F289024" w:rsidR="00EB2FE2" w:rsidRDefault="00EB2FE2" w:rsidP="00BC107C">
      <w:pPr>
        <w:rPr>
          <w:noProof/>
        </w:rPr>
      </w:pPr>
    </w:p>
    <w:p w14:paraId="4D751679" w14:textId="6EC43612" w:rsidR="00B467D0" w:rsidRDefault="00B467D0" w:rsidP="00BC107C">
      <w:pPr>
        <w:rPr>
          <w:noProof/>
        </w:rPr>
      </w:pPr>
    </w:p>
    <w:p w14:paraId="5DC38864" w14:textId="32101A28" w:rsidR="00DB39B1" w:rsidRDefault="00DB39B1" w:rsidP="00BC107C">
      <w:pPr>
        <w:rPr>
          <w:noProof/>
        </w:rPr>
      </w:pPr>
    </w:p>
    <w:p w14:paraId="7745CC98" w14:textId="70B73074" w:rsidR="000462F5" w:rsidRDefault="000462F5" w:rsidP="00AC68D9">
      <w:pPr>
        <w:spacing w:line="276" w:lineRule="auto"/>
        <w:rPr>
          <w:rFonts w:asciiTheme="minorHAnsi" w:hAnsiTheme="minorHAnsi"/>
          <w:sz w:val="18"/>
          <w:szCs w:val="18"/>
        </w:rPr>
      </w:pPr>
    </w:p>
    <w:p w14:paraId="72EF90A9" w14:textId="0BC76FC5" w:rsidR="00EB2FE2" w:rsidRDefault="00EB2FE2" w:rsidP="00AC68D9">
      <w:pPr>
        <w:spacing w:line="276" w:lineRule="auto"/>
        <w:rPr>
          <w:rFonts w:asciiTheme="minorHAnsi" w:hAnsiTheme="minorHAnsi"/>
          <w:sz w:val="18"/>
          <w:szCs w:val="18"/>
        </w:rPr>
      </w:pPr>
    </w:p>
    <w:p w14:paraId="76893D98" w14:textId="23E040A1" w:rsidR="00FB3AD1" w:rsidRDefault="00FB3AD1" w:rsidP="00AC68D9">
      <w:pPr>
        <w:spacing w:line="276" w:lineRule="auto"/>
        <w:rPr>
          <w:rFonts w:asciiTheme="minorHAnsi" w:hAnsiTheme="minorHAnsi"/>
          <w:sz w:val="18"/>
          <w:szCs w:val="18"/>
        </w:rPr>
      </w:pPr>
    </w:p>
    <w:p w14:paraId="73310E23" w14:textId="15396E4C" w:rsidR="00A704D9" w:rsidRDefault="00A704D9" w:rsidP="00B26E12">
      <w:pPr>
        <w:rPr>
          <w:rFonts w:asciiTheme="minorHAnsi" w:hAnsiTheme="minorHAnsi"/>
          <w:sz w:val="18"/>
          <w:szCs w:val="18"/>
        </w:rPr>
      </w:pPr>
    </w:p>
    <w:p w14:paraId="41740665" w14:textId="7D0F8B71" w:rsidR="00A704D9" w:rsidRDefault="00A704D9" w:rsidP="00B26E12">
      <w:pPr>
        <w:rPr>
          <w:rFonts w:asciiTheme="minorHAnsi" w:hAnsiTheme="minorHAnsi"/>
          <w:sz w:val="18"/>
          <w:szCs w:val="18"/>
        </w:rPr>
      </w:pPr>
    </w:p>
    <w:p w14:paraId="1FD630A0" w14:textId="7D306BC3" w:rsidR="00A704D9" w:rsidRDefault="00A704D9" w:rsidP="00B26E12">
      <w:pPr>
        <w:rPr>
          <w:rFonts w:asciiTheme="minorHAnsi" w:hAnsiTheme="minorHAnsi"/>
          <w:sz w:val="18"/>
          <w:szCs w:val="18"/>
        </w:rPr>
      </w:pPr>
    </w:p>
    <w:p w14:paraId="5EBF9511" w14:textId="3D4953C7" w:rsidR="00A704D9" w:rsidRDefault="00A704D9" w:rsidP="00B26E12">
      <w:pPr>
        <w:rPr>
          <w:rFonts w:asciiTheme="minorHAnsi" w:hAnsiTheme="minorHAnsi"/>
          <w:sz w:val="18"/>
          <w:szCs w:val="18"/>
        </w:rPr>
      </w:pPr>
    </w:p>
    <w:p w14:paraId="3A4A69B6" w14:textId="77777777" w:rsidR="00A704D9" w:rsidRDefault="00A704D9" w:rsidP="00B26E12">
      <w:pPr>
        <w:rPr>
          <w:rFonts w:asciiTheme="minorHAnsi" w:hAnsiTheme="minorHAnsi"/>
          <w:sz w:val="18"/>
          <w:szCs w:val="18"/>
        </w:rPr>
      </w:pPr>
    </w:p>
    <w:p w14:paraId="7678D1E2" w14:textId="7F5D288C" w:rsidR="00A704D9" w:rsidRDefault="00A704D9" w:rsidP="00B26E12">
      <w:pPr>
        <w:rPr>
          <w:rFonts w:asciiTheme="minorHAnsi" w:hAnsiTheme="minorHAnsi"/>
          <w:sz w:val="18"/>
          <w:szCs w:val="18"/>
        </w:rPr>
      </w:pPr>
    </w:p>
    <w:p w14:paraId="13F79B36" w14:textId="77777777" w:rsidR="00A704D9" w:rsidRDefault="00A704D9" w:rsidP="00B26E12">
      <w:pPr>
        <w:rPr>
          <w:rFonts w:asciiTheme="minorHAnsi" w:hAnsiTheme="minorHAnsi"/>
          <w:sz w:val="18"/>
          <w:szCs w:val="18"/>
        </w:rPr>
      </w:pPr>
    </w:p>
    <w:p w14:paraId="26D7450F" w14:textId="4D4BB6FF" w:rsidR="00A704D9" w:rsidRDefault="00A704D9" w:rsidP="00B26E12">
      <w:pPr>
        <w:rPr>
          <w:rFonts w:asciiTheme="minorHAnsi" w:hAnsiTheme="minorHAnsi"/>
          <w:sz w:val="18"/>
          <w:szCs w:val="18"/>
        </w:rPr>
      </w:pPr>
    </w:p>
    <w:p w14:paraId="1091807D" w14:textId="5A171B0D" w:rsidR="00A704D9" w:rsidRDefault="00A704D9" w:rsidP="00B26E12">
      <w:pPr>
        <w:rPr>
          <w:rFonts w:asciiTheme="minorHAnsi" w:hAnsiTheme="minorHAnsi"/>
          <w:sz w:val="18"/>
          <w:szCs w:val="18"/>
        </w:rPr>
      </w:pPr>
    </w:p>
    <w:p w14:paraId="6A6A28C8" w14:textId="77777777" w:rsidR="009318BA" w:rsidRDefault="009318BA" w:rsidP="00B26E12">
      <w:pPr>
        <w:rPr>
          <w:rFonts w:asciiTheme="minorHAnsi" w:hAnsiTheme="minorHAnsi"/>
          <w:sz w:val="18"/>
          <w:szCs w:val="18"/>
        </w:rPr>
      </w:pPr>
    </w:p>
    <w:p w14:paraId="5E5FB902" w14:textId="3C2FC090" w:rsidR="00F74C51" w:rsidRPr="00F74C51" w:rsidRDefault="00F74C51" w:rsidP="00F74C51">
      <w:pPr>
        <w:spacing w:line="276" w:lineRule="auto"/>
        <w:rPr>
          <w:rFonts w:asciiTheme="minorHAnsi" w:hAnsiTheme="minorHAnsi"/>
          <w:sz w:val="18"/>
          <w:szCs w:val="20"/>
        </w:rPr>
      </w:pPr>
      <w:r>
        <w:rPr>
          <w:rFonts w:asciiTheme="minorHAnsi" w:hAnsiTheme="minorHAnsi"/>
          <w:sz w:val="18"/>
          <w:szCs w:val="20"/>
        </w:rPr>
        <w:t xml:space="preserve">Haben die Aufdach-Photovoltaikanlage der </w:t>
      </w:r>
      <w:r w:rsidRPr="00D81010">
        <w:rPr>
          <w:rFonts w:asciiTheme="minorHAnsi" w:hAnsiTheme="minorHAnsi"/>
          <w:sz w:val="18"/>
          <w:szCs w:val="20"/>
        </w:rPr>
        <w:t xml:space="preserve">Roto Elzett Certa </w:t>
      </w:r>
      <w:r>
        <w:rPr>
          <w:rFonts w:asciiTheme="minorHAnsi" w:hAnsiTheme="minorHAnsi"/>
          <w:sz w:val="18"/>
          <w:szCs w:val="20"/>
        </w:rPr>
        <w:t xml:space="preserve">Kft. gemeinsam projektiert und in Betrieb genommen, im Bild v. l. n. r.: </w:t>
      </w:r>
      <w:r w:rsidRPr="00F74C51">
        <w:rPr>
          <w:rFonts w:asciiTheme="minorHAnsi" w:hAnsiTheme="minorHAnsi"/>
          <w:sz w:val="18"/>
          <w:szCs w:val="20"/>
        </w:rPr>
        <w:t xml:space="preserve">Konrád Baranyai, Ernő Kocsis </w:t>
      </w:r>
      <w:r>
        <w:rPr>
          <w:rFonts w:asciiTheme="minorHAnsi" w:hAnsiTheme="minorHAnsi"/>
          <w:sz w:val="18"/>
          <w:szCs w:val="20"/>
        </w:rPr>
        <w:t>(</w:t>
      </w:r>
      <w:r w:rsidRPr="00F74C51">
        <w:rPr>
          <w:rFonts w:asciiTheme="minorHAnsi" w:hAnsiTheme="minorHAnsi"/>
          <w:sz w:val="18"/>
          <w:szCs w:val="20"/>
        </w:rPr>
        <w:t xml:space="preserve">Geschäfstführer </w:t>
      </w:r>
      <w:r w:rsidRPr="00D81010">
        <w:rPr>
          <w:rFonts w:asciiTheme="minorHAnsi" w:hAnsiTheme="minorHAnsi"/>
          <w:sz w:val="18"/>
          <w:szCs w:val="20"/>
        </w:rPr>
        <w:t>Roto Elzett</w:t>
      </w:r>
      <w:r>
        <w:rPr>
          <w:rFonts w:asciiTheme="minorHAnsi" w:hAnsiTheme="minorHAnsi"/>
          <w:sz w:val="18"/>
          <w:szCs w:val="20"/>
        </w:rPr>
        <w:t>)</w:t>
      </w:r>
      <w:r w:rsidRPr="00F74C51">
        <w:rPr>
          <w:rFonts w:asciiTheme="minorHAnsi" w:hAnsiTheme="minorHAnsi"/>
          <w:sz w:val="18"/>
          <w:szCs w:val="20"/>
        </w:rPr>
        <w:t xml:space="preserve">, Zoltán Lóránt </w:t>
      </w:r>
      <w:r>
        <w:rPr>
          <w:rFonts w:asciiTheme="minorHAnsi" w:hAnsiTheme="minorHAnsi"/>
          <w:sz w:val="18"/>
          <w:szCs w:val="20"/>
        </w:rPr>
        <w:t>(Projektl</w:t>
      </w:r>
      <w:r w:rsidRPr="00F74C51">
        <w:rPr>
          <w:rFonts w:asciiTheme="minorHAnsi" w:hAnsiTheme="minorHAnsi"/>
          <w:sz w:val="18"/>
          <w:szCs w:val="20"/>
        </w:rPr>
        <w:t>eiter Innovart Energia Kft.</w:t>
      </w:r>
      <w:r>
        <w:rPr>
          <w:rFonts w:asciiTheme="minorHAnsi" w:hAnsiTheme="minorHAnsi"/>
          <w:sz w:val="18"/>
          <w:szCs w:val="20"/>
        </w:rPr>
        <w:t xml:space="preserve">), </w:t>
      </w:r>
      <w:r w:rsidRPr="00F74C51">
        <w:rPr>
          <w:rFonts w:asciiTheme="minorHAnsi" w:hAnsiTheme="minorHAnsi"/>
          <w:sz w:val="18"/>
          <w:szCs w:val="20"/>
        </w:rPr>
        <w:t>Ádám Németh</w:t>
      </w:r>
      <w:r>
        <w:rPr>
          <w:rFonts w:asciiTheme="minorHAnsi" w:hAnsiTheme="minorHAnsi"/>
          <w:sz w:val="18"/>
          <w:szCs w:val="20"/>
        </w:rPr>
        <w:t xml:space="preserve"> (</w:t>
      </w:r>
      <w:r w:rsidRPr="00F74C51">
        <w:rPr>
          <w:rFonts w:asciiTheme="minorHAnsi" w:hAnsiTheme="minorHAnsi"/>
          <w:sz w:val="18"/>
          <w:szCs w:val="20"/>
        </w:rPr>
        <w:t>Operativer Manager für die Netzentwicklung</w:t>
      </w:r>
      <w:r>
        <w:rPr>
          <w:rFonts w:asciiTheme="minorHAnsi" w:hAnsiTheme="minorHAnsi"/>
          <w:sz w:val="18"/>
          <w:szCs w:val="20"/>
        </w:rPr>
        <w:t>,</w:t>
      </w:r>
      <w:r w:rsidRPr="00F74C51">
        <w:rPr>
          <w:rFonts w:asciiTheme="minorHAnsi" w:hAnsiTheme="minorHAnsi"/>
          <w:sz w:val="18"/>
          <w:szCs w:val="20"/>
        </w:rPr>
        <w:t xml:space="preserve"> E.ON</w:t>
      </w:r>
      <w:r>
        <w:rPr>
          <w:rFonts w:asciiTheme="minorHAnsi" w:hAnsiTheme="minorHAnsi"/>
          <w:sz w:val="18"/>
          <w:szCs w:val="20"/>
        </w:rPr>
        <w:t xml:space="preserve">) und </w:t>
      </w:r>
      <w:r w:rsidRPr="00F74C51">
        <w:rPr>
          <w:rFonts w:asciiTheme="minorHAnsi" w:hAnsiTheme="minorHAnsi"/>
          <w:sz w:val="18"/>
          <w:szCs w:val="20"/>
        </w:rPr>
        <w:t>Ákos Szendrő</w:t>
      </w:r>
      <w:r>
        <w:rPr>
          <w:rFonts w:asciiTheme="minorHAnsi" w:hAnsiTheme="minorHAnsi"/>
          <w:sz w:val="18"/>
          <w:szCs w:val="20"/>
        </w:rPr>
        <w:t xml:space="preserve"> (</w:t>
      </w:r>
      <w:r w:rsidRPr="00F74C51">
        <w:rPr>
          <w:rFonts w:asciiTheme="minorHAnsi" w:hAnsiTheme="minorHAnsi"/>
          <w:sz w:val="18"/>
          <w:szCs w:val="20"/>
        </w:rPr>
        <w:t>Geschäftsführer Innovart Energia Kft.</w:t>
      </w:r>
      <w:r>
        <w:rPr>
          <w:rFonts w:asciiTheme="minorHAnsi" w:hAnsiTheme="minorHAnsi"/>
          <w:sz w:val="18"/>
          <w:szCs w:val="20"/>
        </w:rPr>
        <w:t>).</w:t>
      </w:r>
    </w:p>
    <w:p w14:paraId="6A3A8992" w14:textId="11F6E6D6" w:rsidR="000462F5" w:rsidRDefault="000462F5" w:rsidP="00B26E12">
      <w:pPr>
        <w:rPr>
          <w:rFonts w:asciiTheme="minorHAnsi" w:hAnsiTheme="minorHAnsi"/>
          <w:sz w:val="18"/>
          <w:szCs w:val="18"/>
        </w:rPr>
      </w:pPr>
    </w:p>
    <w:p w14:paraId="15E5D209" w14:textId="3332144C" w:rsidR="00D006FF" w:rsidRPr="00FB3AD1" w:rsidRDefault="00FB3AD1" w:rsidP="00B26E12">
      <w:pPr>
        <w:rPr>
          <w:rFonts w:asciiTheme="minorHAnsi" w:hAnsiTheme="minorHAnsi"/>
          <w:b/>
          <w:bCs/>
          <w:sz w:val="18"/>
          <w:szCs w:val="18"/>
        </w:rPr>
      </w:pPr>
      <w:r w:rsidRPr="00CA5176">
        <w:rPr>
          <w:rFonts w:asciiTheme="minorHAnsi" w:hAnsiTheme="minorHAnsi"/>
          <w:b/>
          <w:bCs/>
          <w:sz w:val="18"/>
          <w:szCs w:val="18"/>
          <w:lang w:val="en-US"/>
        </w:rPr>
        <w:t>Bild</w:t>
      </w:r>
      <w:r w:rsidRPr="00CA5176">
        <w:rPr>
          <w:rFonts w:asciiTheme="minorHAnsi" w:hAnsiTheme="minorHAnsi"/>
          <w:sz w:val="18"/>
          <w:szCs w:val="18"/>
          <w:lang w:val="en-US"/>
        </w:rPr>
        <w:t>:</w:t>
      </w:r>
      <w:r w:rsidR="008C3EE6" w:rsidRPr="00CA5176">
        <w:rPr>
          <w:rFonts w:asciiTheme="minorHAnsi" w:hAnsiTheme="minorHAnsi"/>
          <w:sz w:val="18"/>
          <w:szCs w:val="18"/>
          <w:lang w:val="en-US"/>
        </w:rPr>
        <w:t xml:space="preserve"> </w:t>
      </w:r>
      <w:r w:rsidR="00F335B7" w:rsidRPr="00CA5176">
        <w:rPr>
          <w:rFonts w:asciiTheme="minorHAnsi" w:hAnsiTheme="minorHAnsi"/>
          <w:sz w:val="18"/>
          <w:szCs w:val="18"/>
          <w:lang w:val="en-US"/>
        </w:rPr>
        <w:t>Roto</w:t>
      </w:r>
      <w:r w:rsidR="00F335B7" w:rsidRPr="00CA5176">
        <w:rPr>
          <w:rFonts w:asciiTheme="minorHAnsi" w:hAnsiTheme="minorHAnsi"/>
          <w:sz w:val="18"/>
          <w:szCs w:val="20"/>
          <w:lang w:val="en-US"/>
        </w:rPr>
        <w:t xml:space="preserve"> Elzett Certa Kft.</w:t>
      </w:r>
      <w:r w:rsidRPr="00CA5176">
        <w:rPr>
          <w:rFonts w:asciiTheme="minorHAnsi" w:hAnsiTheme="minorHAnsi"/>
          <w:sz w:val="18"/>
          <w:szCs w:val="18"/>
          <w:lang w:val="en-US"/>
        </w:rPr>
        <w:tab/>
      </w:r>
      <w:r w:rsidR="00F74C51" w:rsidRPr="00CA5176">
        <w:rPr>
          <w:rFonts w:asciiTheme="minorHAnsi" w:hAnsiTheme="minorHAnsi"/>
          <w:sz w:val="18"/>
          <w:szCs w:val="18"/>
          <w:lang w:val="en-US"/>
        </w:rPr>
        <w:t xml:space="preserve"> </w:t>
      </w:r>
      <w:r w:rsidRPr="00CA5176">
        <w:rPr>
          <w:rFonts w:asciiTheme="minorHAnsi" w:hAnsiTheme="minorHAnsi"/>
          <w:sz w:val="18"/>
          <w:szCs w:val="18"/>
          <w:lang w:val="en-US"/>
        </w:rPr>
        <w:tab/>
      </w:r>
      <w:r w:rsidRPr="00CA5176">
        <w:rPr>
          <w:rFonts w:asciiTheme="minorHAnsi" w:hAnsiTheme="minorHAnsi"/>
          <w:sz w:val="18"/>
          <w:szCs w:val="18"/>
          <w:lang w:val="en-US"/>
        </w:rPr>
        <w:tab/>
      </w:r>
      <w:r w:rsidRPr="00CA5176">
        <w:rPr>
          <w:rFonts w:asciiTheme="minorHAnsi" w:hAnsiTheme="minorHAnsi"/>
          <w:sz w:val="18"/>
          <w:szCs w:val="18"/>
          <w:lang w:val="en-US"/>
        </w:rPr>
        <w:tab/>
      </w:r>
      <w:r w:rsidR="00F74C51">
        <w:rPr>
          <w:rFonts w:asciiTheme="minorHAnsi" w:hAnsiTheme="minorHAnsi"/>
          <w:b/>
          <w:bCs/>
          <w:sz w:val="18"/>
          <w:szCs w:val="18"/>
        </w:rPr>
        <w:t>Team_PV_Anlage</w:t>
      </w:r>
      <w:r w:rsidRPr="00FB3AD1">
        <w:rPr>
          <w:rFonts w:asciiTheme="minorHAnsi" w:hAnsiTheme="minorHAnsi"/>
          <w:b/>
          <w:bCs/>
          <w:sz w:val="18"/>
          <w:szCs w:val="18"/>
        </w:rPr>
        <w:t>_</w:t>
      </w:r>
      <w:r w:rsidR="00553D75" w:rsidRPr="00553D75">
        <w:rPr>
          <w:rFonts w:asciiTheme="minorHAnsi" w:hAnsiTheme="minorHAnsi"/>
          <w:b/>
          <w:sz w:val="18"/>
          <w:szCs w:val="20"/>
        </w:rPr>
        <w:t>Lövő</w:t>
      </w:r>
      <w:r w:rsidR="00553D75" w:rsidRPr="00FB3AD1">
        <w:rPr>
          <w:rFonts w:asciiTheme="minorHAnsi" w:hAnsiTheme="minorHAnsi"/>
          <w:b/>
          <w:bCs/>
          <w:sz w:val="18"/>
          <w:szCs w:val="18"/>
        </w:rPr>
        <w:t xml:space="preserve"> </w:t>
      </w:r>
    </w:p>
    <w:p w14:paraId="68C1063D" w14:textId="2E87FB3A" w:rsidR="00EB2FE2" w:rsidRDefault="00EB2FE2" w:rsidP="00AC68D9">
      <w:pPr>
        <w:spacing w:line="276" w:lineRule="auto"/>
        <w:rPr>
          <w:rFonts w:asciiTheme="minorHAnsi" w:hAnsiTheme="minorHAnsi"/>
          <w:sz w:val="18"/>
          <w:szCs w:val="18"/>
        </w:rPr>
      </w:pPr>
    </w:p>
    <w:p w14:paraId="630A3D11" w14:textId="29417DBF" w:rsidR="00B4074A" w:rsidRPr="002C3A83" w:rsidRDefault="00024109" w:rsidP="00AC68D9">
      <w:pPr>
        <w:spacing w:line="276" w:lineRule="auto"/>
        <w:rPr>
          <w:rFonts w:asciiTheme="minorHAnsi" w:hAnsiTheme="minorHAnsi"/>
          <w:sz w:val="18"/>
          <w:szCs w:val="18"/>
        </w:rPr>
      </w:pPr>
      <w:r>
        <w:rPr>
          <w:rFonts w:asciiTheme="minorHAnsi" w:hAnsiTheme="minorHAnsi"/>
          <w:noProof/>
          <w:sz w:val="18"/>
          <w:szCs w:val="18"/>
        </w:rPr>
        <w:lastRenderedPageBreak/>
        <w:drawing>
          <wp:anchor distT="0" distB="0" distL="114300" distR="114300" simplePos="0" relativeHeight="251680768" behindDoc="0" locked="0" layoutInCell="1" allowOverlap="1" wp14:anchorId="554733D0" wp14:editId="2ACCEF7B">
            <wp:simplePos x="0" y="0"/>
            <wp:positionH relativeFrom="column">
              <wp:posOffset>4445</wp:posOffset>
            </wp:positionH>
            <wp:positionV relativeFrom="paragraph">
              <wp:posOffset>635</wp:posOffset>
            </wp:positionV>
            <wp:extent cx="3602736" cy="2401824"/>
            <wp:effectExtent l="0" t="0" r="0" b="0"/>
            <wp:wrapThrough wrapText="bothSides">
              <wp:wrapPolygon edited="0">
                <wp:start x="0" y="0"/>
                <wp:lineTo x="0" y="21417"/>
                <wp:lineTo x="21474" y="21417"/>
                <wp:lineTo x="21474" y="0"/>
                <wp:lineTo x="0" y="0"/>
              </wp:wrapPolygon>
            </wp:wrapThrough>
            <wp:docPr id="1922585214" name="Grafik 3" descr="Ein Bild, das Menschliches Gesicht, Person, Kleidung,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585214" name="Grafik 3" descr="Ein Bild, das Menschliches Gesicht, Person, Kleidung, Lächeln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3602736" cy="2401824"/>
                    </a:xfrm>
                    <a:prstGeom prst="rect">
                      <a:avLst/>
                    </a:prstGeom>
                  </pic:spPr>
                </pic:pic>
              </a:graphicData>
            </a:graphic>
            <wp14:sizeRelH relativeFrom="page">
              <wp14:pctWidth>0</wp14:pctWidth>
            </wp14:sizeRelH>
            <wp14:sizeRelV relativeFrom="page">
              <wp14:pctHeight>0</wp14:pctHeight>
            </wp14:sizeRelV>
          </wp:anchor>
        </w:drawing>
      </w:r>
    </w:p>
    <w:p w14:paraId="6F355876" w14:textId="3C2C2AE9" w:rsidR="00A704D9" w:rsidRPr="002C3A83" w:rsidRDefault="00A704D9" w:rsidP="00AC68D9">
      <w:pPr>
        <w:spacing w:line="276" w:lineRule="auto"/>
        <w:rPr>
          <w:rFonts w:asciiTheme="minorHAnsi" w:hAnsiTheme="minorHAnsi"/>
          <w:sz w:val="18"/>
          <w:szCs w:val="18"/>
        </w:rPr>
      </w:pPr>
    </w:p>
    <w:p w14:paraId="120F1B15" w14:textId="01EC3B0E" w:rsidR="00FE7586" w:rsidRPr="002C3A83" w:rsidRDefault="00FE7586" w:rsidP="00AC68D9">
      <w:pPr>
        <w:spacing w:line="276" w:lineRule="auto"/>
        <w:rPr>
          <w:rFonts w:asciiTheme="minorHAnsi" w:hAnsiTheme="minorHAnsi"/>
          <w:sz w:val="18"/>
          <w:szCs w:val="18"/>
        </w:rPr>
      </w:pPr>
    </w:p>
    <w:p w14:paraId="521966A1" w14:textId="333FE19B" w:rsidR="00B636E1" w:rsidRPr="002C3A83" w:rsidRDefault="00B636E1" w:rsidP="00AC68D9">
      <w:pPr>
        <w:spacing w:line="276" w:lineRule="auto"/>
        <w:rPr>
          <w:rFonts w:asciiTheme="minorHAnsi" w:hAnsiTheme="minorHAnsi"/>
          <w:sz w:val="18"/>
          <w:szCs w:val="18"/>
        </w:rPr>
      </w:pPr>
    </w:p>
    <w:p w14:paraId="455EEAA0" w14:textId="6EA8CDBA" w:rsidR="00B636E1" w:rsidRPr="002C3A83" w:rsidRDefault="00B636E1" w:rsidP="00AC68D9">
      <w:pPr>
        <w:spacing w:line="276" w:lineRule="auto"/>
        <w:rPr>
          <w:rFonts w:asciiTheme="minorHAnsi" w:hAnsiTheme="minorHAnsi"/>
          <w:sz w:val="18"/>
          <w:szCs w:val="18"/>
        </w:rPr>
      </w:pPr>
    </w:p>
    <w:p w14:paraId="05DFD9BC" w14:textId="4768F013" w:rsidR="00B636E1" w:rsidRPr="002C3A83" w:rsidRDefault="00B636E1" w:rsidP="00FE7586">
      <w:pPr>
        <w:spacing w:line="276" w:lineRule="auto"/>
        <w:rPr>
          <w:rFonts w:asciiTheme="minorHAnsi" w:hAnsiTheme="minorHAnsi"/>
          <w:b/>
          <w:bCs/>
          <w:sz w:val="18"/>
          <w:szCs w:val="18"/>
        </w:rPr>
      </w:pPr>
    </w:p>
    <w:p w14:paraId="50FCE2A3" w14:textId="6E24DF3A" w:rsidR="00B636E1" w:rsidRPr="002C3A83" w:rsidRDefault="00B636E1" w:rsidP="00FE7586">
      <w:pPr>
        <w:spacing w:line="276" w:lineRule="auto"/>
        <w:rPr>
          <w:rFonts w:asciiTheme="minorHAnsi" w:hAnsiTheme="minorHAnsi"/>
          <w:b/>
          <w:bCs/>
          <w:sz w:val="18"/>
          <w:szCs w:val="18"/>
        </w:rPr>
      </w:pPr>
    </w:p>
    <w:p w14:paraId="66B0B196" w14:textId="23056E3D" w:rsidR="00B636E1" w:rsidRPr="002C3A83" w:rsidRDefault="00B636E1" w:rsidP="00FE7586">
      <w:pPr>
        <w:spacing w:line="276" w:lineRule="auto"/>
        <w:rPr>
          <w:rFonts w:asciiTheme="minorHAnsi" w:hAnsiTheme="minorHAnsi"/>
          <w:b/>
          <w:bCs/>
          <w:sz w:val="18"/>
          <w:szCs w:val="18"/>
        </w:rPr>
      </w:pPr>
    </w:p>
    <w:p w14:paraId="01AD390C" w14:textId="4E0D6454" w:rsidR="00B636E1" w:rsidRPr="002C3A83" w:rsidRDefault="00B636E1" w:rsidP="00FE7586">
      <w:pPr>
        <w:spacing w:line="276" w:lineRule="auto"/>
        <w:rPr>
          <w:rFonts w:asciiTheme="minorHAnsi" w:hAnsiTheme="minorHAnsi"/>
          <w:b/>
          <w:bCs/>
          <w:sz w:val="18"/>
          <w:szCs w:val="18"/>
        </w:rPr>
      </w:pPr>
    </w:p>
    <w:p w14:paraId="07ED701E" w14:textId="6449DB50" w:rsidR="00B636E1" w:rsidRDefault="00B636E1" w:rsidP="00FE7586">
      <w:pPr>
        <w:spacing w:line="276" w:lineRule="auto"/>
        <w:rPr>
          <w:rFonts w:asciiTheme="minorHAnsi" w:hAnsiTheme="minorHAnsi"/>
          <w:b/>
          <w:bCs/>
          <w:sz w:val="18"/>
          <w:szCs w:val="18"/>
        </w:rPr>
      </w:pPr>
    </w:p>
    <w:p w14:paraId="006F69A7" w14:textId="77777777" w:rsidR="00AA6402" w:rsidRPr="002C3A83" w:rsidRDefault="00AA6402" w:rsidP="00FE7586">
      <w:pPr>
        <w:spacing w:line="276" w:lineRule="auto"/>
        <w:rPr>
          <w:rFonts w:asciiTheme="minorHAnsi" w:hAnsiTheme="minorHAnsi"/>
          <w:b/>
          <w:bCs/>
          <w:sz w:val="18"/>
          <w:szCs w:val="18"/>
        </w:rPr>
      </w:pPr>
    </w:p>
    <w:p w14:paraId="4E360724" w14:textId="2B5AB06D" w:rsidR="00024109" w:rsidRDefault="00024109" w:rsidP="00AA6402">
      <w:pPr>
        <w:spacing w:before="60" w:line="276" w:lineRule="auto"/>
        <w:rPr>
          <w:rFonts w:asciiTheme="minorHAnsi" w:hAnsiTheme="minorHAnsi"/>
          <w:bCs/>
          <w:iCs/>
          <w:sz w:val="18"/>
          <w:szCs w:val="18"/>
        </w:rPr>
      </w:pPr>
    </w:p>
    <w:p w14:paraId="2C97D727" w14:textId="77777777" w:rsidR="00024109" w:rsidRDefault="00024109" w:rsidP="00AA6402">
      <w:pPr>
        <w:spacing w:before="60" w:line="276" w:lineRule="auto"/>
        <w:rPr>
          <w:rFonts w:asciiTheme="minorHAnsi" w:hAnsiTheme="minorHAnsi"/>
          <w:bCs/>
          <w:iCs/>
          <w:sz w:val="18"/>
          <w:szCs w:val="18"/>
        </w:rPr>
      </w:pPr>
    </w:p>
    <w:p w14:paraId="71FB796B" w14:textId="77777777" w:rsidR="00024109" w:rsidRDefault="00024109" w:rsidP="00AA6402">
      <w:pPr>
        <w:spacing w:before="60" w:line="276" w:lineRule="auto"/>
        <w:rPr>
          <w:rFonts w:asciiTheme="minorHAnsi" w:hAnsiTheme="minorHAnsi"/>
          <w:bCs/>
          <w:iCs/>
          <w:sz w:val="18"/>
          <w:szCs w:val="18"/>
        </w:rPr>
      </w:pPr>
    </w:p>
    <w:p w14:paraId="2D2FA4E6" w14:textId="7F8ADDAB" w:rsidR="00024109" w:rsidRDefault="00024109" w:rsidP="00AA6402">
      <w:pPr>
        <w:spacing w:before="60" w:line="276" w:lineRule="auto"/>
        <w:rPr>
          <w:rFonts w:asciiTheme="minorHAnsi" w:hAnsiTheme="minorHAnsi"/>
          <w:bCs/>
          <w:iCs/>
          <w:sz w:val="18"/>
          <w:szCs w:val="18"/>
        </w:rPr>
      </w:pPr>
    </w:p>
    <w:p w14:paraId="1C0A4457" w14:textId="0B9F8AE3" w:rsidR="00C37B0A" w:rsidRPr="00A62C23" w:rsidRDefault="00A62C23" w:rsidP="00AA6402">
      <w:pPr>
        <w:spacing w:before="60" w:line="276" w:lineRule="auto"/>
        <w:rPr>
          <w:rFonts w:asciiTheme="minorHAnsi" w:hAnsiTheme="minorHAnsi"/>
          <w:b/>
          <w:bCs/>
          <w:sz w:val="18"/>
          <w:szCs w:val="18"/>
        </w:rPr>
      </w:pPr>
      <w:r>
        <w:rPr>
          <w:rFonts w:asciiTheme="minorHAnsi" w:hAnsiTheme="minorHAnsi"/>
          <w:bCs/>
          <w:iCs/>
          <w:sz w:val="18"/>
          <w:szCs w:val="18"/>
        </w:rPr>
        <w:t xml:space="preserve">Die Inbetriebnahme der </w:t>
      </w:r>
      <w:r>
        <w:rPr>
          <w:rFonts w:asciiTheme="minorHAnsi" w:hAnsiTheme="minorHAnsi"/>
          <w:sz w:val="18"/>
          <w:szCs w:val="20"/>
        </w:rPr>
        <w:t>Photovoltaik</w:t>
      </w:r>
      <w:r w:rsidR="00A23866">
        <w:rPr>
          <w:rFonts w:asciiTheme="minorHAnsi" w:hAnsiTheme="minorHAnsi"/>
          <w:sz w:val="18"/>
          <w:szCs w:val="20"/>
        </w:rPr>
        <w:t>a</w:t>
      </w:r>
      <w:r>
        <w:rPr>
          <w:rFonts w:asciiTheme="minorHAnsi" w:hAnsiTheme="minorHAnsi"/>
          <w:sz w:val="18"/>
          <w:szCs w:val="20"/>
        </w:rPr>
        <w:t>nlage am ungarischen Produktionsstandort</w:t>
      </w:r>
      <w:r w:rsidRPr="00A62C23">
        <w:rPr>
          <w:rFonts w:asciiTheme="minorHAnsi" w:hAnsiTheme="minorHAnsi"/>
          <w:sz w:val="18"/>
          <w:szCs w:val="20"/>
        </w:rPr>
        <w:t xml:space="preserve"> </w:t>
      </w:r>
      <w:r w:rsidRPr="00E95000">
        <w:rPr>
          <w:rFonts w:asciiTheme="minorHAnsi" w:hAnsiTheme="minorHAnsi"/>
          <w:sz w:val="18"/>
          <w:szCs w:val="20"/>
        </w:rPr>
        <w:t>Lövő</w:t>
      </w:r>
      <w:r>
        <w:rPr>
          <w:rFonts w:asciiTheme="minorHAnsi" w:hAnsiTheme="minorHAnsi"/>
          <w:sz w:val="18"/>
          <w:szCs w:val="20"/>
        </w:rPr>
        <w:t xml:space="preserve"> </w:t>
      </w:r>
      <w:r>
        <w:rPr>
          <w:rFonts w:asciiTheme="minorHAnsi" w:hAnsiTheme="minorHAnsi"/>
          <w:bCs/>
          <w:iCs/>
          <w:sz w:val="18"/>
          <w:szCs w:val="18"/>
        </w:rPr>
        <w:t>gehört zu einem Maßnahmenpaket der Roto Frank Fenster- und Türtechnologie GmbH, das den gesamten Werksverbund des Baubeschlag- und Dichtungsspezialisten mit weltweit 18 Produktionsstandorten einschließ</w:t>
      </w:r>
      <w:r w:rsidR="00AA6402">
        <w:rPr>
          <w:rFonts w:asciiTheme="minorHAnsi" w:hAnsiTheme="minorHAnsi"/>
          <w:bCs/>
          <w:iCs/>
          <w:sz w:val="18"/>
          <w:szCs w:val="18"/>
        </w:rPr>
        <w:t>t</w:t>
      </w:r>
      <w:r>
        <w:rPr>
          <w:rFonts w:asciiTheme="minorHAnsi" w:hAnsiTheme="minorHAnsi"/>
          <w:bCs/>
          <w:iCs/>
          <w:sz w:val="18"/>
          <w:szCs w:val="18"/>
        </w:rPr>
        <w:t xml:space="preserve">, wie </w:t>
      </w:r>
      <w:r w:rsidR="00F74C51">
        <w:rPr>
          <w:rFonts w:asciiTheme="minorHAnsi" w:hAnsiTheme="minorHAnsi"/>
          <w:bCs/>
          <w:iCs/>
          <w:sz w:val="18"/>
          <w:szCs w:val="18"/>
        </w:rPr>
        <w:t xml:space="preserve">der </w:t>
      </w:r>
      <w:r w:rsidRPr="00267910">
        <w:rPr>
          <w:rFonts w:asciiTheme="minorHAnsi" w:hAnsiTheme="minorHAnsi"/>
          <w:bCs/>
          <w:iCs/>
          <w:sz w:val="18"/>
          <w:szCs w:val="18"/>
        </w:rPr>
        <w:t>Produktionsdirektor</w:t>
      </w:r>
      <w:r>
        <w:rPr>
          <w:rFonts w:asciiTheme="minorHAnsi" w:hAnsiTheme="minorHAnsi"/>
          <w:bCs/>
          <w:iCs/>
          <w:sz w:val="18"/>
          <w:szCs w:val="18"/>
        </w:rPr>
        <w:t xml:space="preserve"> </w:t>
      </w:r>
      <w:r w:rsidR="00F74C51">
        <w:rPr>
          <w:rFonts w:asciiTheme="minorHAnsi" w:hAnsiTheme="minorHAnsi"/>
          <w:bCs/>
          <w:iCs/>
          <w:sz w:val="18"/>
          <w:szCs w:val="18"/>
        </w:rPr>
        <w:t xml:space="preserve">der </w:t>
      </w:r>
      <w:r w:rsidR="00E267F9">
        <w:rPr>
          <w:rFonts w:asciiTheme="minorHAnsi" w:hAnsiTheme="minorHAnsi"/>
          <w:bCs/>
          <w:iCs/>
          <w:sz w:val="18"/>
          <w:szCs w:val="18"/>
        </w:rPr>
        <w:t>R</w:t>
      </w:r>
      <w:r w:rsidR="00F74C51">
        <w:rPr>
          <w:rFonts w:asciiTheme="minorHAnsi" w:hAnsiTheme="minorHAnsi"/>
          <w:bCs/>
          <w:iCs/>
          <w:sz w:val="18"/>
          <w:szCs w:val="18"/>
        </w:rPr>
        <w:t xml:space="preserve">oto Fenster- und Türtechnologie, </w:t>
      </w:r>
      <w:r>
        <w:rPr>
          <w:rFonts w:asciiTheme="minorHAnsi" w:hAnsiTheme="minorHAnsi"/>
          <w:bCs/>
          <w:iCs/>
          <w:sz w:val="18"/>
          <w:szCs w:val="18"/>
        </w:rPr>
        <w:t>Dr. Stefan Thiemermann</w:t>
      </w:r>
      <w:r w:rsidR="00F74C51">
        <w:rPr>
          <w:rFonts w:asciiTheme="minorHAnsi" w:hAnsiTheme="minorHAnsi"/>
          <w:bCs/>
          <w:iCs/>
          <w:sz w:val="18"/>
          <w:szCs w:val="18"/>
        </w:rPr>
        <w:t>,</w:t>
      </w:r>
      <w:r>
        <w:rPr>
          <w:rFonts w:asciiTheme="minorHAnsi" w:hAnsiTheme="minorHAnsi"/>
          <w:bCs/>
          <w:iCs/>
          <w:sz w:val="18"/>
          <w:szCs w:val="18"/>
        </w:rPr>
        <w:t xml:space="preserve"> beschreibt.</w:t>
      </w:r>
    </w:p>
    <w:p w14:paraId="03EFCFEA" w14:textId="7F9772E2" w:rsidR="00C37B0A" w:rsidRPr="00A62C23" w:rsidRDefault="00C37B0A" w:rsidP="00FE7586">
      <w:pPr>
        <w:spacing w:line="276" w:lineRule="auto"/>
        <w:rPr>
          <w:rFonts w:asciiTheme="minorHAnsi" w:hAnsiTheme="minorHAnsi"/>
          <w:b/>
          <w:bCs/>
          <w:sz w:val="18"/>
          <w:szCs w:val="18"/>
        </w:rPr>
      </w:pPr>
    </w:p>
    <w:p w14:paraId="64E51EB1" w14:textId="7A171180" w:rsidR="00FE7586" w:rsidRDefault="00FE7586" w:rsidP="00FE7586">
      <w:pPr>
        <w:spacing w:line="276" w:lineRule="auto"/>
        <w:rPr>
          <w:rFonts w:asciiTheme="minorHAnsi" w:hAnsiTheme="minorHAnsi"/>
          <w:sz w:val="18"/>
          <w:szCs w:val="18"/>
        </w:rPr>
      </w:pPr>
      <w:r w:rsidRPr="00FB3AD1">
        <w:rPr>
          <w:rFonts w:asciiTheme="minorHAnsi" w:hAnsiTheme="minorHAnsi"/>
          <w:b/>
          <w:bCs/>
          <w:sz w:val="18"/>
          <w:szCs w:val="18"/>
        </w:rPr>
        <w:t>Bild</w:t>
      </w:r>
      <w:r>
        <w:rPr>
          <w:rFonts w:asciiTheme="minorHAnsi" w:hAnsiTheme="minorHAnsi"/>
          <w:sz w:val="18"/>
          <w:szCs w:val="18"/>
        </w:rPr>
        <w:t>: Roto</w:t>
      </w:r>
      <w:r w:rsidR="00641003">
        <w:rPr>
          <w:rFonts w:asciiTheme="minorHAnsi" w:hAnsiTheme="minorHAnsi"/>
          <w:sz w:val="18"/>
          <w:szCs w:val="18"/>
        </w:rPr>
        <w:t xml:space="preserve"> Fenster- und Türtechnologie</w:t>
      </w:r>
      <w:r w:rsidR="00A62C23">
        <w:rPr>
          <w:rFonts w:asciiTheme="minorHAnsi" w:hAnsiTheme="minorHAnsi"/>
          <w:sz w:val="18"/>
          <w:szCs w:val="18"/>
        </w:rPr>
        <w:t xml:space="preserve">                             </w:t>
      </w:r>
      <w:r>
        <w:rPr>
          <w:rFonts w:asciiTheme="minorHAnsi" w:hAnsiTheme="minorHAnsi"/>
          <w:sz w:val="18"/>
          <w:szCs w:val="18"/>
        </w:rPr>
        <w:tab/>
      </w:r>
      <w:r>
        <w:rPr>
          <w:rFonts w:asciiTheme="minorHAnsi" w:hAnsiTheme="minorHAnsi"/>
          <w:b/>
          <w:bCs/>
          <w:sz w:val="18"/>
          <w:szCs w:val="20"/>
        </w:rPr>
        <w:t>Stefan_Thiemermann</w:t>
      </w:r>
      <w:r w:rsidR="00A62C23">
        <w:rPr>
          <w:rFonts w:asciiTheme="minorHAnsi" w:hAnsiTheme="minorHAnsi"/>
          <w:b/>
          <w:bCs/>
          <w:sz w:val="18"/>
          <w:szCs w:val="20"/>
        </w:rPr>
        <w:t>.jpg</w:t>
      </w:r>
      <w:r w:rsidRPr="00A704D9">
        <w:rPr>
          <w:rFonts w:asciiTheme="minorHAnsi" w:hAnsiTheme="minorHAnsi"/>
          <w:b/>
          <w:bCs/>
          <w:sz w:val="18"/>
          <w:szCs w:val="18"/>
        </w:rPr>
        <w:t xml:space="preserve"> </w:t>
      </w:r>
    </w:p>
    <w:p w14:paraId="477A1B73" w14:textId="77777777" w:rsidR="00FE7586" w:rsidRDefault="00FE7586" w:rsidP="00AC68D9">
      <w:pPr>
        <w:spacing w:line="276" w:lineRule="auto"/>
        <w:rPr>
          <w:rFonts w:asciiTheme="minorHAnsi" w:hAnsiTheme="minorHAnsi"/>
          <w:sz w:val="18"/>
          <w:szCs w:val="18"/>
        </w:rPr>
      </w:pPr>
    </w:p>
    <w:p w14:paraId="740E5A97" w14:textId="568F3740" w:rsidR="00FE7586" w:rsidRDefault="00FE7586" w:rsidP="00AC68D9">
      <w:pPr>
        <w:spacing w:line="276" w:lineRule="auto"/>
        <w:rPr>
          <w:rFonts w:asciiTheme="minorHAnsi" w:hAnsiTheme="minorHAnsi"/>
          <w:sz w:val="18"/>
          <w:szCs w:val="18"/>
        </w:rPr>
      </w:pPr>
    </w:p>
    <w:p w14:paraId="1EEAD4C8" w14:textId="69257D1E" w:rsidR="00FE7586" w:rsidRDefault="00FE7586" w:rsidP="00AC68D9">
      <w:pPr>
        <w:spacing w:line="276" w:lineRule="auto"/>
        <w:rPr>
          <w:rFonts w:asciiTheme="minorHAnsi" w:hAnsiTheme="minorHAnsi"/>
          <w:sz w:val="18"/>
          <w:szCs w:val="18"/>
        </w:rPr>
      </w:pPr>
    </w:p>
    <w:p w14:paraId="2296DC27" w14:textId="2FB8973C" w:rsidR="00FE7586" w:rsidRDefault="00FE7586" w:rsidP="00AC68D9">
      <w:pPr>
        <w:spacing w:line="276" w:lineRule="auto"/>
        <w:rPr>
          <w:rFonts w:asciiTheme="minorHAnsi" w:hAnsiTheme="minorHAnsi"/>
          <w:sz w:val="18"/>
          <w:szCs w:val="18"/>
        </w:rPr>
      </w:pPr>
    </w:p>
    <w:p w14:paraId="59ADE177" w14:textId="5E8E70FE" w:rsidR="00A704D9" w:rsidRDefault="00A704D9" w:rsidP="00AC68D9">
      <w:pPr>
        <w:spacing w:line="276" w:lineRule="auto"/>
        <w:rPr>
          <w:rFonts w:asciiTheme="minorHAnsi" w:hAnsiTheme="minorHAnsi"/>
          <w:sz w:val="18"/>
          <w:szCs w:val="18"/>
        </w:rPr>
      </w:pPr>
    </w:p>
    <w:p w14:paraId="37612C0F" w14:textId="5D292986" w:rsidR="00F27DF0" w:rsidRDefault="00F27DF0" w:rsidP="00AC68D9">
      <w:pPr>
        <w:spacing w:line="276" w:lineRule="auto"/>
        <w:rPr>
          <w:rFonts w:asciiTheme="minorHAnsi" w:hAnsiTheme="minorHAnsi"/>
          <w:b/>
          <w:bCs/>
          <w:sz w:val="18"/>
          <w:szCs w:val="18"/>
        </w:rPr>
      </w:pPr>
    </w:p>
    <w:p w14:paraId="387F1BA9" w14:textId="77777777" w:rsidR="00F27DF0" w:rsidRDefault="00F27DF0" w:rsidP="00AC68D9">
      <w:pPr>
        <w:spacing w:line="276" w:lineRule="auto"/>
        <w:rPr>
          <w:rFonts w:asciiTheme="minorHAnsi" w:hAnsiTheme="minorHAnsi"/>
          <w:b/>
          <w:bCs/>
          <w:sz w:val="18"/>
          <w:szCs w:val="18"/>
        </w:rPr>
      </w:pPr>
    </w:p>
    <w:p w14:paraId="7A8599A8" w14:textId="735609CF" w:rsidR="00F27DF0" w:rsidRDefault="00F27DF0" w:rsidP="00AC68D9">
      <w:pPr>
        <w:spacing w:line="276" w:lineRule="auto"/>
        <w:rPr>
          <w:rFonts w:asciiTheme="minorHAnsi" w:hAnsiTheme="minorHAnsi"/>
          <w:b/>
          <w:bCs/>
          <w:sz w:val="18"/>
          <w:szCs w:val="18"/>
        </w:rPr>
      </w:pPr>
    </w:p>
    <w:p w14:paraId="1B856BB0" w14:textId="35BF30E4" w:rsidR="00F27DF0" w:rsidRDefault="00F27DF0" w:rsidP="00AC68D9">
      <w:pPr>
        <w:spacing w:line="276" w:lineRule="auto"/>
        <w:rPr>
          <w:rFonts w:asciiTheme="minorHAnsi" w:hAnsiTheme="minorHAnsi"/>
          <w:b/>
          <w:bCs/>
          <w:sz w:val="18"/>
          <w:szCs w:val="18"/>
        </w:rPr>
      </w:pPr>
    </w:p>
    <w:p w14:paraId="38EE7B01" w14:textId="77777777" w:rsidR="00F27DF0" w:rsidRDefault="00F27DF0" w:rsidP="00AC68D9">
      <w:pPr>
        <w:spacing w:line="276" w:lineRule="auto"/>
        <w:rPr>
          <w:rFonts w:asciiTheme="minorHAnsi" w:hAnsiTheme="minorHAnsi"/>
          <w:b/>
          <w:bCs/>
          <w:sz w:val="18"/>
          <w:szCs w:val="18"/>
        </w:rPr>
      </w:pPr>
    </w:p>
    <w:p w14:paraId="6487FED2" w14:textId="0819AFC5" w:rsidR="00F27DF0" w:rsidRPr="004C0658" w:rsidRDefault="00F27DF0" w:rsidP="00AC68D9">
      <w:pPr>
        <w:spacing w:line="276" w:lineRule="auto"/>
        <w:rPr>
          <w:rFonts w:asciiTheme="minorHAnsi" w:hAnsiTheme="minorHAnsi"/>
          <w:bCs/>
          <w:iCs/>
          <w:sz w:val="18"/>
          <w:szCs w:val="18"/>
        </w:rPr>
      </w:pPr>
    </w:p>
    <w:p w14:paraId="0DD04F4E" w14:textId="223DB6F0" w:rsidR="0079727B" w:rsidRDefault="0079727B" w:rsidP="00AB2484">
      <w:pPr>
        <w:rPr>
          <w:rFonts w:asciiTheme="minorHAnsi" w:hAnsiTheme="minorHAnsi"/>
          <w:sz w:val="18"/>
          <w:szCs w:val="20"/>
        </w:rPr>
      </w:pPr>
    </w:p>
    <w:p w14:paraId="440F8086" w14:textId="77777777" w:rsidR="00F335B7" w:rsidRDefault="00F335B7" w:rsidP="00AC68D9">
      <w:pPr>
        <w:spacing w:line="276" w:lineRule="auto"/>
        <w:rPr>
          <w:rFonts w:asciiTheme="minorHAnsi" w:hAnsiTheme="minorHAnsi"/>
          <w:sz w:val="18"/>
          <w:szCs w:val="18"/>
        </w:rPr>
      </w:pPr>
    </w:p>
    <w:p w14:paraId="5DEF61C3" w14:textId="77777777" w:rsidR="00024109" w:rsidRDefault="00024109" w:rsidP="00AC68D9">
      <w:pPr>
        <w:spacing w:line="276" w:lineRule="auto"/>
        <w:rPr>
          <w:rFonts w:asciiTheme="minorHAnsi" w:hAnsiTheme="minorHAnsi"/>
          <w:sz w:val="18"/>
          <w:szCs w:val="18"/>
        </w:rPr>
      </w:pPr>
    </w:p>
    <w:p w14:paraId="13ED8967" w14:textId="77777777" w:rsidR="00024109" w:rsidRDefault="00024109" w:rsidP="00AC68D9">
      <w:pPr>
        <w:spacing w:line="276" w:lineRule="auto"/>
        <w:rPr>
          <w:rFonts w:asciiTheme="minorHAnsi" w:hAnsiTheme="minorHAnsi"/>
          <w:sz w:val="18"/>
          <w:szCs w:val="18"/>
        </w:rPr>
      </w:pPr>
    </w:p>
    <w:p w14:paraId="0638C69E" w14:textId="77777777" w:rsidR="00024109" w:rsidRDefault="00024109" w:rsidP="00AC68D9">
      <w:pPr>
        <w:spacing w:line="276" w:lineRule="auto"/>
        <w:rPr>
          <w:rFonts w:asciiTheme="minorHAnsi" w:hAnsiTheme="minorHAnsi"/>
          <w:sz w:val="18"/>
          <w:szCs w:val="18"/>
        </w:rPr>
      </w:pPr>
    </w:p>
    <w:p w14:paraId="535081C9" w14:textId="2B889744" w:rsidR="00AA6402" w:rsidRDefault="00AA6402" w:rsidP="00AC68D9">
      <w:pPr>
        <w:spacing w:line="276" w:lineRule="auto"/>
        <w:rPr>
          <w:rFonts w:asciiTheme="minorHAnsi" w:hAnsiTheme="minorHAnsi"/>
          <w:sz w:val="18"/>
          <w:szCs w:val="18"/>
        </w:rPr>
      </w:pPr>
    </w:p>
    <w:p w14:paraId="54EAC2E9" w14:textId="77777777" w:rsidR="00AA6402" w:rsidRDefault="00AA6402" w:rsidP="00AC68D9">
      <w:pPr>
        <w:spacing w:line="276" w:lineRule="auto"/>
        <w:rPr>
          <w:rFonts w:asciiTheme="minorHAnsi" w:hAnsiTheme="minorHAnsi"/>
          <w:sz w:val="18"/>
          <w:szCs w:val="18"/>
        </w:rPr>
      </w:pPr>
    </w:p>
    <w:p w14:paraId="29D91BBE" w14:textId="449A0B16" w:rsidR="00435B70" w:rsidRPr="008F3772" w:rsidRDefault="00435B70" w:rsidP="00AC68D9">
      <w:pPr>
        <w:spacing w:line="276" w:lineRule="auto"/>
        <w:rPr>
          <w:rFonts w:asciiTheme="minorHAnsi" w:hAnsiTheme="minorHAnsi"/>
          <w:sz w:val="18"/>
          <w:szCs w:val="18"/>
        </w:rPr>
      </w:pPr>
      <w:r w:rsidRPr="008F3772">
        <w:rPr>
          <w:rFonts w:asciiTheme="minorHAnsi" w:hAnsiTheme="minorHAnsi"/>
          <w:sz w:val="18"/>
          <w:szCs w:val="18"/>
        </w:rPr>
        <w:t>Abdruck frei - Beleg erbeten</w:t>
      </w:r>
    </w:p>
    <w:p w14:paraId="090A15A7" w14:textId="77777777" w:rsidR="00435B70" w:rsidRPr="00A37559" w:rsidRDefault="00435B70" w:rsidP="00AC68D9">
      <w:pPr>
        <w:spacing w:line="276" w:lineRule="auto"/>
        <w:rPr>
          <w:rFonts w:asciiTheme="minorHAnsi" w:hAnsiTheme="minorHAnsi" w:cs="Arial"/>
          <w:bCs/>
          <w:sz w:val="18"/>
          <w:szCs w:val="18"/>
        </w:rPr>
      </w:pPr>
    </w:p>
    <w:p w14:paraId="62ED6209" w14:textId="72D4D937" w:rsidR="003A3439" w:rsidRDefault="00C527C6" w:rsidP="003A3439">
      <w:pPr>
        <w:spacing w:line="276" w:lineRule="auto"/>
        <w:rPr>
          <w:rFonts w:asciiTheme="minorHAnsi" w:hAnsiTheme="minorHAnsi"/>
          <w:sz w:val="18"/>
          <w:szCs w:val="18"/>
        </w:rPr>
      </w:pPr>
      <w:r w:rsidRPr="00A37559">
        <w:rPr>
          <w:rFonts w:asciiTheme="minorHAnsi" w:hAnsiTheme="minorHAnsi"/>
          <w:b/>
          <w:sz w:val="18"/>
          <w:szCs w:val="18"/>
        </w:rPr>
        <w:t>Herausgeber</w:t>
      </w:r>
      <w:r w:rsidRPr="00A37559">
        <w:rPr>
          <w:rFonts w:asciiTheme="minorHAnsi" w:hAnsiTheme="minorHAnsi"/>
          <w:sz w:val="18"/>
          <w:szCs w:val="18"/>
        </w:rPr>
        <w:t>: Roto Frank Fenster- und Türtechnologie GmbH • Wilhelm-Frank-Platz 1 • 70771 Leinfelden-Echterdingen • Tel. +49 711 7</w:t>
      </w:r>
      <w:r w:rsidR="00123FAC" w:rsidRPr="00A37559">
        <w:rPr>
          <w:rFonts w:asciiTheme="minorHAnsi" w:hAnsiTheme="minorHAnsi"/>
          <w:sz w:val="18"/>
          <w:szCs w:val="18"/>
        </w:rPr>
        <w:t xml:space="preserve">598 0 </w:t>
      </w:r>
    </w:p>
    <w:p w14:paraId="09FDB0E3" w14:textId="33D30590" w:rsidR="00641003" w:rsidRPr="003A3439" w:rsidRDefault="00641003" w:rsidP="00641003">
      <w:pPr>
        <w:spacing w:line="276" w:lineRule="auto"/>
        <w:ind w:right="-143"/>
        <w:rPr>
          <w:rFonts w:asciiTheme="minorHAnsi" w:hAnsiTheme="minorHAnsi"/>
          <w:sz w:val="18"/>
          <w:szCs w:val="18"/>
        </w:rPr>
      </w:pPr>
      <w:r w:rsidRPr="00641003">
        <w:rPr>
          <w:rFonts w:asciiTheme="minorHAnsi" w:hAnsiTheme="minorHAnsi"/>
          <w:b/>
          <w:bCs/>
          <w:sz w:val="18"/>
          <w:szCs w:val="18"/>
        </w:rPr>
        <w:t>Ansprechpartnerin</w:t>
      </w:r>
      <w:r>
        <w:rPr>
          <w:rFonts w:asciiTheme="minorHAnsi" w:hAnsiTheme="minorHAnsi"/>
          <w:sz w:val="18"/>
          <w:szCs w:val="18"/>
        </w:rPr>
        <w:t xml:space="preserve">: Sabine Barbie </w:t>
      </w:r>
      <w:r w:rsidRPr="00A37559">
        <w:rPr>
          <w:rFonts w:asciiTheme="minorHAnsi" w:hAnsiTheme="minorHAnsi"/>
          <w:sz w:val="18"/>
          <w:szCs w:val="18"/>
        </w:rPr>
        <w:t xml:space="preserve">• </w:t>
      </w:r>
      <w:hyperlink r:id="rId15" w:history="1">
        <w:r w:rsidRPr="00641003">
          <w:rPr>
            <w:rStyle w:val="Hyperlink"/>
            <w:rFonts w:asciiTheme="minorHAnsi" w:hAnsiTheme="minorHAnsi"/>
            <w:color w:val="auto"/>
            <w:sz w:val="18"/>
            <w:szCs w:val="18"/>
            <w:u w:val="none"/>
          </w:rPr>
          <w:t>sabine.barbie@roto-frank.com</w:t>
        </w:r>
      </w:hyperlink>
      <w:r>
        <w:rPr>
          <w:rFonts w:asciiTheme="minorHAnsi" w:hAnsiTheme="minorHAnsi"/>
          <w:sz w:val="18"/>
          <w:szCs w:val="18"/>
        </w:rPr>
        <w:t xml:space="preserve"> </w:t>
      </w:r>
      <w:r w:rsidRPr="00A37559">
        <w:rPr>
          <w:rFonts w:asciiTheme="minorHAnsi" w:hAnsiTheme="minorHAnsi"/>
          <w:sz w:val="18"/>
          <w:szCs w:val="18"/>
        </w:rPr>
        <w:t>•</w:t>
      </w:r>
      <w:r>
        <w:rPr>
          <w:rFonts w:asciiTheme="minorHAnsi" w:hAnsiTheme="minorHAnsi"/>
          <w:sz w:val="18"/>
          <w:szCs w:val="18"/>
        </w:rPr>
        <w:t xml:space="preserve"> T</w:t>
      </w:r>
      <w:r w:rsidRPr="00A37559">
        <w:rPr>
          <w:rFonts w:asciiTheme="minorHAnsi" w:hAnsiTheme="minorHAnsi"/>
          <w:sz w:val="18"/>
          <w:szCs w:val="18"/>
        </w:rPr>
        <w:t xml:space="preserve">el. +49 711 7598 </w:t>
      </w:r>
      <w:r>
        <w:rPr>
          <w:rFonts w:asciiTheme="minorHAnsi" w:hAnsiTheme="minorHAnsi"/>
          <w:sz w:val="18"/>
          <w:szCs w:val="18"/>
        </w:rPr>
        <w:t>2514</w:t>
      </w:r>
    </w:p>
    <w:sectPr w:rsidR="00641003" w:rsidRPr="003A3439" w:rsidSect="007E283C">
      <w:headerReference w:type="default" r:id="rId16"/>
      <w:footerReference w:type="even" r:id="rId17"/>
      <w:footerReference w:type="default" r:id="rId18"/>
      <w:headerReference w:type="first" r:id="rId19"/>
      <w:footerReference w:type="first" r:id="rId20"/>
      <w:pgSz w:w="11907" w:h="16840" w:code="9"/>
      <w:pgMar w:top="4139" w:right="2835"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2983AA" w14:textId="77777777" w:rsidR="00783FF3" w:rsidRDefault="00783FF3">
      <w:r>
        <w:separator/>
      </w:r>
    </w:p>
  </w:endnote>
  <w:endnote w:type="continuationSeparator" w:id="0">
    <w:p w14:paraId="5A04CB8B" w14:textId="77777777" w:rsidR="00783FF3" w:rsidRDefault="00783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LTUnivers 430 BasicReg">
    <w:panose1 w:val="02000503020000020003"/>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Next W1G Light">
    <w:altName w:val="Cambria"/>
    <w:panose1 w:val="020B0403030202020203"/>
    <w:charset w:val="00"/>
    <w:family w:val="swiss"/>
    <w:notTrueType/>
    <w:pitch w:val="variable"/>
    <w:sig w:usb0="0000028F"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A4F71" w14:textId="77777777" w:rsidR="00EA12DF" w:rsidRDefault="00EA12DF" w:rsidP="00940B6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C408F0">
      <w:rPr>
        <w:rStyle w:val="Seitenzahl"/>
        <w:noProof/>
      </w:rPr>
      <w:t>4</w:t>
    </w:r>
    <w:r>
      <w:rPr>
        <w:rStyle w:val="Seitenzahl"/>
      </w:rPr>
      <w:fldChar w:fldCharType="end"/>
    </w:r>
  </w:p>
  <w:p w14:paraId="79667F69" w14:textId="77777777" w:rsidR="00EA12DF" w:rsidRDefault="00EA12DF" w:rsidP="00EA12D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Fonts w:ascii="Arial" w:hAnsi="Arial" w:cs="Arial"/>
        <w:sz w:val="22"/>
        <w:szCs w:val="22"/>
      </w:rPr>
      <w:id w:val="978423995"/>
      <w:docPartObj>
        <w:docPartGallery w:val="Page Numbers (Bottom of Page)"/>
        <w:docPartUnique/>
      </w:docPartObj>
    </w:sdtPr>
    <w:sdtEndPr>
      <w:rPr>
        <w:rStyle w:val="Seitenzahl"/>
      </w:rPr>
    </w:sdtEndPr>
    <w:sdtContent>
      <w:p w14:paraId="72CC97D3" w14:textId="46716C21" w:rsidR="00EA12DF" w:rsidRPr="00EA12DF" w:rsidRDefault="00EA12DF" w:rsidP="00940B68">
        <w:pPr>
          <w:pStyle w:val="Fuzeile"/>
          <w:framePr w:wrap="none" w:vAnchor="text" w:hAnchor="margin" w:xAlign="right" w:y="1"/>
          <w:rPr>
            <w:rStyle w:val="Seitenzahl"/>
            <w:rFonts w:ascii="Arial" w:hAnsi="Arial" w:cs="Arial"/>
            <w:sz w:val="22"/>
            <w:szCs w:val="22"/>
          </w:rPr>
        </w:pPr>
        <w:r w:rsidRPr="00EA12DF">
          <w:rPr>
            <w:rStyle w:val="Seitenzahl"/>
            <w:rFonts w:ascii="Arial" w:hAnsi="Arial" w:cs="Arial"/>
            <w:sz w:val="22"/>
            <w:szCs w:val="22"/>
          </w:rPr>
          <w:fldChar w:fldCharType="begin"/>
        </w:r>
        <w:r w:rsidRPr="00EA12DF">
          <w:rPr>
            <w:rStyle w:val="Seitenzahl"/>
            <w:rFonts w:ascii="Arial" w:hAnsi="Arial" w:cs="Arial"/>
            <w:sz w:val="22"/>
            <w:szCs w:val="22"/>
          </w:rPr>
          <w:instrText xml:space="preserve"> PAGE </w:instrText>
        </w:r>
        <w:r w:rsidRPr="00EA12DF">
          <w:rPr>
            <w:rStyle w:val="Seitenzahl"/>
            <w:rFonts w:ascii="Arial" w:hAnsi="Arial" w:cs="Arial"/>
            <w:sz w:val="22"/>
            <w:szCs w:val="22"/>
          </w:rPr>
          <w:fldChar w:fldCharType="separate"/>
        </w:r>
        <w:r w:rsidR="00DA3F9E">
          <w:rPr>
            <w:rStyle w:val="Seitenzahl"/>
            <w:rFonts w:ascii="Arial" w:hAnsi="Arial" w:cs="Arial"/>
            <w:noProof/>
            <w:sz w:val="22"/>
            <w:szCs w:val="22"/>
          </w:rPr>
          <w:t>2</w:t>
        </w:r>
        <w:r w:rsidRPr="00EA12DF">
          <w:rPr>
            <w:rStyle w:val="Seitenzahl"/>
            <w:rFonts w:ascii="Arial" w:hAnsi="Arial" w:cs="Arial"/>
            <w:sz w:val="22"/>
            <w:szCs w:val="22"/>
          </w:rPr>
          <w:fldChar w:fldCharType="end"/>
        </w:r>
      </w:p>
    </w:sdtContent>
  </w:sdt>
  <w:p w14:paraId="2DE96088" w14:textId="77777777" w:rsidR="00EA12DF" w:rsidRPr="00EA12DF" w:rsidRDefault="00EA12DF" w:rsidP="00EA12DF">
    <w:pPr>
      <w:pStyle w:val="Fuzeile"/>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71164" w14:textId="77777777" w:rsidR="00066ABD" w:rsidRPr="00954840" w:rsidRDefault="00066ABD" w:rsidP="00954840">
    <w:pPr>
      <w:pStyle w:val="Fuzeile"/>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B2BF7A" w14:textId="77777777" w:rsidR="00783FF3" w:rsidRDefault="00783FF3">
      <w:r>
        <w:separator/>
      </w:r>
    </w:p>
  </w:footnote>
  <w:footnote w:type="continuationSeparator" w:id="0">
    <w:p w14:paraId="7821E119" w14:textId="77777777" w:rsidR="00783FF3" w:rsidRDefault="00783F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841D5" w14:textId="77777777" w:rsidR="00066ABD" w:rsidRDefault="002B1944">
    <w:pPr>
      <w:pStyle w:val="FirmenangabenFusszeile"/>
      <w:tabs>
        <w:tab w:val="left" w:pos="708"/>
      </w:tabs>
      <w:ind w:left="28"/>
      <w:rPr>
        <w:sz w:val="24"/>
      </w:rPr>
    </w:pPr>
    <w:r w:rsidRPr="002E243D">
      <w:rPr>
        <w:noProof/>
      </w:rPr>
      <w:drawing>
        <wp:anchor distT="0" distB="0" distL="114300" distR="114300" simplePos="0" relativeHeight="251669504" behindDoc="0" locked="0" layoutInCell="1" allowOverlap="1" wp14:anchorId="1FCA466E" wp14:editId="2DFCBFAE">
          <wp:simplePos x="0" y="0"/>
          <wp:positionH relativeFrom="page">
            <wp:posOffset>5492750</wp:posOffset>
          </wp:positionH>
          <wp:positionV relativeFrom="page">
            <wp:posOffset>546100</wp:posOffset>
          </wp:positionV>
          <wp:extent cx="1803400" cy="902335"/>
          <wp:effectExtent l="0" t="0" r="0" b="0"/>
          <wp:wrapNone/>
          <wp:docPr id="1656229267" name="Grafik 1656229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sidR="002E243D" w:rsidRPr="002E243D">
      <w:rPr>
        <w:noProof/>
      </w:rPr>
      <w:drawing>
        <wp:anchor distT="0" distB="0" distL="114300" distR="114300" simplePos="0" relativeHeight="251671552" behindDoc="0" locked="0" layoutInCell="1" allowOverlap="1" wp14:anchorId="54524842" wp14:editId="73AAE1D7">
          <wp:simplePos x="0" y="0"/>
          <wp:positionH relativeFrom="page">
            <wp:posOffset>900430</wp:posOffset>
          </wp:positionH>
          <wp:positionV relativeFrom="page">
            <wp:posOffset>1036955</wp:posOffset>
          </wp:positionV>
          <wp:extent cx="2026800" cy="230400"/>
          <wp:effectExtent l="0" t="0" r="0" b="0"/>
          <wp:wrapNone/>
          <wp:docPr id="2003105763" name="Grafik 200310576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2727CBF" w14:textId="77777777" w:rsidR="00066ABD" w:rsidRDefault="00066ABD">
    <w:pPr>
      <w:pStyle w:val="Kopfzeile"/>
    </w:pPr>
  </w:p>
  <w:p w14:paraId="7D28624E" w14:textId="77777777" w:rsidR="00066ABD" w:rsidRDefault="00066AB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BF9A6" w14:textId="77777777" w:rsidR="0096234B" w:rsidRDefault="0096234B" w:rsidP="0096234B">
    <w:pPr>
      <w:pStyle w:val="FirmenangabenFusszeile"/>
      <w:tabs>
        <w:tab w:val="left" w:pos="708"/>
      </w:tabs>
      <w:ind w:left="28"/>
      <w:rPr>
        <w:sz w:val="24"/>
      </w:rPr>
    </w:pPr>
    <w:r w:rsidRPr="00D6138A">
      <w:rPr>
        <w:noProof/>
        <w:sz w:val="24"/>
      </w:rPr>
      <w:drawing>
        <wp:anchor distT="0" distB="0" distL="114300" distR="114300" simplePos="0" relativeHeight="251673600" behindDoc="0" locked="0" layoutInCell="1" allowOverlap="1" wp14:anchorId="7DA6FB73" wp14:editId="0A095ED8">
          <wp:simplePos x="0" y="0"/>
          <wp:positionH relativeFrom="page">
            <wp:posOffset>5498275</wp:posOffset>
          </wp:positionH>
          <wp:positionV relativeFrom="page">
            <wp:posOffset>534673</wp:posOffset>
          </wp:positionV>
          <wp:extent cx="1788539" cy="894836"/>
          <wp:effectExtent l="0" t="0" r="0" b="635"/>
          <wp:wrapNone/>
          <wp:docPr id="1628707375" name="Grafik 1628707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sidRPr="00D6138A">
      <w:rPr>
        <w:noProof/>
        <w:sz w:val="24"/>
      </w:rPr>
      <w:drawing>
        <wp:anchor distT="0" distB="0" distL="114300" distR="114300" simplePos="0" relativeHeight="251674624" behindDoc="0" locked="0" layoutInCell="1" allowOverlap="1" wp14:anchorId="248845E2" wp14:editId="1AEDB889">
          <wp:simplePos x="0" y="0"/>
          <wp:positionH relativeFrom="page">
            <wp:posOffset>899795</wp:posOffset>
          </wp:positionH>
          <wp:positionV relativeFrom="page">
            <wp:posOffset>1033145</wp:posOffset>
          </wp:positionV>
          <wp:extent cx="2026800" cy="230400"/>
          <wp:effectExtent l="0" t="0" r="0" b="0"/>
          <wp:wrapNone/>
          <wp:docPr id="582706936" name="Grafik 582706936"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69F53A3B" w14:textId="77777777" w:rsidR="0096234B" w:rsidRDefault="0096234B" w:rsidP="0096234B">
    <w:pPr>
      <w:pStyle w:val="Presseinfo"/>
    </w:pPr>
  </w:p>
  <w:p w14:paraId="7FC7DCF8" w14:textId="77777777" w:rsidR="0096234B" w:rsidRPr="008F3772" w:rsidRDefault="0096234B" w:rsidP="0096234B">
    <w:pPr>
      <w:pStyle w:val="Presseinfo"/>
      <w:rPr>
        <w:rFonts w:asciiTheme="minorHAnsi" w:hAnsiTheme="minorHAnsi"/>
      </w:rPr>
    </w:pPr>
    <w:r w:rsidRPr="008F3772">
      <w:rPr>
        <w:rFonts w:asciiTheme="minorHAnsi" w:hAnsiTheme="minorHAnsi"/>
      </w:rPr>
      <w:t>Presseinformation</w:t>
    </w:r>
  </w:p>
  <w:p w14:paraId="317519BE" w14:textId="77777777" w:rsidR="00127614" w:rsidRPr="0096234B" w:rsidRDefault="00127614" w:rsidP="0096234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1CE51F7"/>
    <w:multiLevelType w:val="multilevel"/>
    <w:tmpl w:val="72AA5F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1AA100B"/>
    <w:multiLevelType w:val="hybridMultilevel"/>
    <w:tmpl w:val="837E22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48290907"/>
    <w:multiLevelType w:val="multilevel"/>
    <w:tmpl w:val="E698D6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B52D5"/>
    <w:multiLevelType w:val="hybridMultilevel"/>
    <w:tmpl w:val="9752A3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E391738"/>
    <w:multiLevelType w:val="hybridMultilevel"/>
    <w:tmpl w:val="6CE64D16"/>
    <w:lvl w:ilvl="0" w:tplc="869C89CA">
      <w:start w:val="9461"/>
      <w:numFmt w:val="bullet"/>
      <w:lvlText w:val="-"/>
      <w:lvlJc w:val="left"/>
      <w:pPr>
        <w:ind w:left="405" w:hanging="360"/>
      </w:pPr>
      <w:rPr>
        <w:rFonts w:ascii="Aptos" w:eastAsia="Aptos" w:hAnsi="Aptos" w:cs="Times New Roman" w:hint="default"/>
      </w:rPr>
    </w:lvl>
    <w:lvl w:ilvl="1" w:tplc="040E0003">
      <w:start w:val="1"/>
      <w:numFmt w:val="bullet"/>
      <w:lvlText w:val="o"/>
      <w:lvlJc w:val="left"/>
      <w:pPr>
        <w:ind w:left="1125" w:hanging="360"/>
      </w:pPr>
      <w:rPr>
        <w:rFonts w:ascii="Courier New" w:hAnsi="Courier New" w:cs="Courier New" w:hint="default"/>
      </w:rPr>
    </w:lvl>
    <w:lvl w:ilvl="2" w:tplc="040E0005">
      <w:start w:val="1"/>
      <w:numFmt w:val="bullet"/>
      <w:lvlText w:val=""/>
      <w:lvlJc w:val="left"/>
      <w:pPr>
        <w:ind w:left="1845" w:hanging="360"/>
      </w:pPr>
      <w:rPr>
        <w:rFonts w:ascii="Wingdings" w:hAnsi="Wingdings" w:hint="default"/>
      </w:rPr>
    </w:lvl>
    <w:lvl w:ilvl="3" w:tplc="040E0001">
      <w:start w:val="1"/>
      <w:numFmt w:val="bullet"/>
      <w:lvlText w:val=""/>
      <w:lvlJc w:val="left"/>
      <w:pPr>
        <w:ind w:left="2565" w:hanging="360"/>
      </w:pPr>
      <w:rPr>
        <w:rFonts w:ascii="Symbol" w:hAnsi="Symbol" w:hint="default"/>
      </w:rPr>
    </w:lvl>
    <w:lvl w:ilvl="4" w:tplc="040E0003">
      <w:start w:val="1"/>
      <w:numFmt w:val="bullet"/>
      <w:lvlText w:val="o"/>
      <w:lvlJc w:val="left"/>
      <w:pPr>
        <w:ind w:left="3285" w:hanging="360"/>
      </w:pPr>
      <w:rPr>
        <w:rFonts w:ascii="Courier New" w:hAnsi="Courier New" w:cs="Courier New" w:hint="default"/>
      </w:rPr>
    </w:lvl>
    <w:lvl w:ilvl="5" w:tplc="040E0005">
      <w:start w:val="1"/>
      <w:numFmt w:val="bullet"/>
      <w:lvlText w:val=""/>
      <w:lvlJc w:val="left"/>
      <w:pPr>
        <w:ind w:left="4005" w:hanging="360"/>
      </w:pPr>
      <w:rPr>
        <w:rFonts w:ascii="Wingdings" w:hAnsi="Wingdings" w:hint="default"/>
      </w:rPr>
    </w:lvl>
    <w:lvl w:ilvl="6" w:tplc="040E0001">
      <w:start w:val="1"/>
      <w:numFmt w:val="bullet"/>
      <w:lvlText w:val=""/>
      <w:lvlJc w:val="left"/>
      <w:pPr>
        <w:ind w:left="4725" w:hanging="360"/>
      </w:pPr>
      <w:rPr>
        <w:rFonts w:ascii="Symbol" w:hAnsi="Symbol" w:hint="default"/>
      </w:rPr>
    </w:lvl>
    <w:lvl w:ilvl="7" w:tplc="040E0003">
      <w:start w:val="1"/>
      <w:numFmt w:val="bullet"/>
      <w:lvlText w:val="o"/>
      <w:lvlJc w:val="left"/>
      <w:pPr>
        <w:ind w:left="5445" w:hanging="360"/>
      </w:pPr>
      <w:rPr>
        <w:rFonts w:ascii="Courier New" w:hAnsi="Courier New" w:cs="Courier New" w:hint="default"/>
      </w:rPr>
    </w:lvl>
    <w:lvl w:ilvl="8" w:tplc="040E0005">
      <w:start w:val="1"/>
      <w:numFmt w:val="bullet"/>
      <w:lvlText w:val=""/>
      <w:lvlJc w:val="left"/>
      <w:pPr>
        <w:ind w:left="6165" w:hanging="360"/>
      </w:pPr>
      <w:rPr>
        <w:rFonts w:ascii="Wingdings" w:hAnsi="Wingdings" w:hint="default"/>
      </w:rPr>
    </w:lvl>
  </w:abstractNum>
  <w:abstractNum w:abstractNumId="10"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1257979274">
    <w:abstractNumId w:val="10"/>
  </w:num>
  <w:num w:numId="2" w16cid:durableId="581377603">
    <w:abstractNumId w:val="2"/>
  </w:num>
  <w:num w:numId="3" w16cid:durableId="1021205189">
    <w:abstractNumId w:val="6"/>
  </w:num>
  <w:num w:numId="4" w16cid:durableId="2090542912">
    <w:abstractNumId w:val="4"/>
  </w:num>
  <w:num w:numId="5" w16cid:durableId="300697911">
    <w:abstractNumId w:val="3"/>
  </w:num>
  <w:num w:numId="6" w16cid:durableId="1190027563">
    <w:abstractNumId w:val="0"/>
  </w:num>
  <w:num w:numId="7" w16cid:durableId="1387296954">
    <w:abstractNumId w:val="7"/>
  </w:num>
  <w:num w:numId="8" w16cid:durableId="1396976619">
    <w:abstractNumId w:val="1"/>
  </w:num>
  <w:num w:numId="9" w16cid:durableId="1416703918">
    <w:abstractNumId w:val="5"/>
  </w:num>
  <w:num w:numId="10" w16cid:durableId="857305814">
    <w:abstractNumId w:val="8"/>
  </w:num>
  <w:num w:numId="11" w16cid:durableId="14642269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547"/>
    <w:rsid w:val="000009C5"/>
    <w:rsid w:val="000014F3"/>
    <w:rsid w:val="000030AC"/>
    <w:rsid w:val="000031EE"/>
    <w:rsid w:val="0000536F"/>
    <w:rsid w:val="0000674E"/>
    <w:rsid w:val="000114A0"/>
    <w:rsid w:val="00013CE9"/>
    <w:rsid w:val="00014AAD"/>
    <w:rsid w:val="00015E1D"/>
    <w:rsid w:val="00016F6B"/>
    <w:rsid w:val="00017EDD"/>
    <w:rsid w:val="00020F18"/>
    <w:rsid w:val="0002169F"/>
    <w:rsid w:val="00024109"/>
    <w:rsid w:val="00024474"/>
    <w:rsid w:val="00024C75"/>
    <w:rsid w:val="00027845"/>
    <w:rsid w:val="000311AF"/>
    <w:rsid w:val="00035C46"/>
    <w:rsid w:val="0004193C"/>
    <w:rsid w:val="00044646"/>
    <w:rsid w:val="000455AA"/>
    <w:rsid w:val="0004590F"/>
    <w:rsid w:val="00045931"/>
    <w:rsid w:val="000462F5"/>
    <w:rsid w:val="00046D8E"/>
    <w:rsid w:val="000474CF"/>
    <w:rsid w:val="000547F5"/>
    <w:rsid w:val="000603EC"/>
    <w:rsid w:val="00060DC6"/>
    <w:rsid w:val="000616C2"/>
    <w:rsid w:val="00061A9B"/>
    <w:rsid w:val="0006203B"/>
    <w:rsid w:val="00062E3B"/>
    <w:rsid w:val="000631FD"/>
    <w:rsid w:val="00065486"/>
    <w:rsid w:val="0006573D"/>
    <w:rsid w:val="00066ABD"/>
    <w:rsid w:val="000727C6"/>
    <w:rsid w:val="00077AD0"/>
    <w:rsid w:val="00081F72"/>
    <w:rsid w:val="00082574"/>
    <w:rsid w:val="00084C08"/>
    <w:rsid w:val="000865BC"/>
    <w:rsid w:val="00092B3B"/>
    <w:rsid w:val="00093DA8"/>
    <w:rsid w:val="00096842"/>
    <w:rsid w:val="00097B47"/>
    <w:rsid w:val="000A129B"/>
    <w:rsid w:val="000A6485"/>
    <w:rsid w:val="000B0ED4"/>
    <w:rsid w:val="000B1D7E"/>
    <w:rsid w:val="000C1639"/>
    <w:rsid w:val="000C4AEC"/>
    <w:rsid w:val="000C64EB"/>
    <w:rsid w:val="000C6C3F"/>
    <w:rsid w:val="000D61D5"/>
    <w:rsid w:val="000E084F"/>
    <w:rsid w:val="000E0F24"/>
    <w:rsid w:val="000E1812"/>
    <w:rsid w:val="000E30CA"/>
    <w:rsid w:val="000E322A"/>
    <w:rsid w:val="000E3C9F"/>
    <w:rsid w:val="000E513F"/>
    <w:rsid w:val="000E54D6"/>
    <w:rsid w:val="000E599B"/>
    <w:rsid w:val="000F0337"/>
    <w:rsid w:val="000F6518"/>
    <w:rsid w:val="000F70D2"/>
    <w:rsid w:val="000F78BE"/>
    <w:rsid w:val="000F7A82"/>
    <w:rsid w:val="00103120"/>
    <w:rsid w:val="001052CA"/>
    <w:rsid w:val="00107781"/>
    <w:rsid w:val="00107D4C"/>
    <w:rsid w:val="00110134"/>
    <w:rsid w:val="00113C4C"/>
    <w:rsid w:val="0011554B"/>
    <w:rsid w:val="0011695F"/>
    <w:rsid w:val="00120455"/>
    <w:rsid w:val="00120ADE"/>
    <w:rsid w:val="00123FAC"/>
    <w:rsid w:val="001270FB"/>
    <w:rsid w:val="00127614"/>
    <w:rsid w:val="001312E7"/>
    <w:rsid w:val="001357E5"/>
    <w:rsid w:val="00135FF4"/>
    <w:rsid w:val="00136AA9"/>
    <w:rsid w:val="001400B6"/>
    <w:rsid w:val="00140182"/>
    <w:rsid w:val="001408FE"/>
    <w:rsid w:val="00141F70"/>
    <w:rsid w:val="00143539"/>
    <w:rsid w:val="00144D7C"/>
    <w:rsid w:val="00145B8B"/>
    <w:rsid w:val="00151761"/>
    <w:rsid w:val="00155409"/>
    <w:rsid w:val="00162008"/>
    <w:rsid w:val="0016238A"/>
    <w:rsid w:val="00167447"/>
    <w:rsid w:val="00172DB5"/>
    <w:rsid w:val="0017460C"/>
    <w:rsid w:val="00175EBD"/>
    <w:rsid w:val="001812A2"/>
    <w:rsid w:val="0018201A"/>
    <w:rsid w:val="00182E89"/>
    <w:rsid w:val="001866C6"/>
    <w:rsid w:val="001904B3"/>
    <w:rsid w:val="00191047"/>
    <w:rsid w:val="001944E6"/>
    <w:rsid w:val="00194A99"/>
    <w:rsid w:val="001963C9"/>
    <w:rsid w:val="00197B77"/>
    <w:rsid w:val="001A15B0"/>
    <w:rsid w:val="001A3008"/>
    <w:rsid w:val="001A4B11"/>
    <w:rsid w:val="001A766E"/>
    <w:rsid w:val="001B3132"/>
    <w:rsid w:val="001B47D7"/>
    <w:rsid w:val="001C051B"/>
    <w:rsid w:val="001C3386"/>
    <w:rsid w:val="001C612B"/>
    <w:rsid w:val="001D2172"/>
    <w:rsid w:val="001E5203"/>
    <w:rsid w:val="001E57B3"/>
    <w:rsid w:val="001E64A5"/>
    <w:rsid w:val="001F0BB3"/>
    <w:rsid w:val="001F4084"/>
    <w:rsid w:val="001F4C37"/>
    <w:rsid w:val="001F7BFE"/>
    <w:rsid w:val="001F7FC4"/>
    <w:rsid w:val="00204DAD"/>
    <w:rsid w:val="00207261"/>
    <w:rsid w:val="002103F4"/>
    <w:rsid w:val="0021148E"/>
    <w:rsid w:val="00212633"/>
    <w:rsid w:val="0021708B"/>
    <w:rsid w:val="00221B6A"/>
    <w:rsid w:val="002243F3"/>
    <w:rsid w:val="00226466"/>
    <w:rsid w:val="00230888"/>
    <w:rsid w:val="002349A5"/>
    <w:rsid w:val="00235581"/>
    <w:rsid w:val="00235805"/>
    <w:rsid w:val="002435F1"/>
    <w:rsid w:val="00246817"/>
    <w:rsid w:val="00250666"/>
    <w:rsid w:val="00250903"/>
    <w:rsid w:val="0025156E"/>
    <w:rsid w:val="00251CB2"/>
    <w:rsid w:val="002547C2"/>
    <w:rsid w:val="00255FD9"/>
    <w:rsid w:val="00256422"/>
    <w:rsid w:val="0026669B"/>
    <w:rsid w:val="00266D6D"/>
    <w:rsid w:val="00267910"/>
    <w:rsid w:val="00270226"/>
    <w:rsid w:val="00270C62"/>
    <w:rsid w:val="00284961"/>
    <w:rsid w:val="00285795"/>
    <w:rsid w:val="002863FE"/>
    <w:rsid w:val="00292EC9"/>
    <w:rsid w:val="00293A8B"/>
    <w:rsid w:val="00293B55"/>
    <w:rsid w:val="002A134C"/>
    <w:rsid w:val="002A2918"/>
    <w:rsid w:val="002A5322"/>
    <w:rsid w:val="002B1944"/>
    <w:rsid w:val="002B19CA"/>
    <w:rsid w:val="002B35C0"/>
    <w:rsid w:val="002B3C21"/>
    <w:rsid w:val="002B4E8E"/>
    <w:rsid w:val="002C18E5"/>
    <w:rsid w:val="002C281A"/>
    <w:rsid w:val="002C2A20"/>
    <w:rsid w:val="002C3A83"/>
    <w:rsid w:val="002C68B2"/>
    <w:rsid w:val="002D117D"/>
    <w:rsid w:val="002D3FA3"/>
    <w:rsid w:val="002D4D5F"/>
    <w:rsid w:val="002D6BCC"/>
    <w:rsid w:val="002D7DEE"/>
    <w:rsid w:val="002E11BB"/>
    <w:rsid w:val="002E20D9"/>
    <w:rsid w:val="002E243D"/>
    <w:rsid w:val="002E337D"/>
    <w:rsid w:val="002E4C75"/>
    <w:rsid w:val="002F0ECA"/>
    <w:rsid w:val="002F1D61"/>
    <w:rsid w:val="002F1E7C"/>
    <w:rsid w:val="002F1EBC"/>
    <w:rsid w:val="002F31B2"/>
    <w:rsid w:val="002F3CFD"/>
    <w:rsid w:val="002F4B15"/>
    <w:rsid w:val="002F58AE"/>
    <w:rsid w:val="002F7F2C"/>
    <w:rsid w:val="00301740"/>
    <w:rsid w:val="00301CD6"/>
    <w:rsid w:val="003020EC"/>
    <w:rsid w:val="00303A11"/>
    <w:rsid w:val="00304419"/>
    <w:rsid w:val="00310864"/>
    <w:rsid w:val="00311D9A"/>
    <w:rsid w:val="003144D3"/>
    <w:rsid w:val="00315587"/>
    <w:rsid w:val="0031689A"/>
    <w:rsid w:val="00317CC7"/>
    <w:rsid w:val="00320AE0"/>
    <w:rsid w:val="00321B47"/>
    <w:rsid w:val="003235EB"/>
    <w:rsid w:val="00324ABD"/>
    <w:rsid w:val="00325634"/>
    <w:rsid w:val="0032759E"/>
    <w:rsid w:val="00333F02"/>
    <w:rsid w:val="00342575"/>
    <w:rsid w:val="00342836"/>
    <w:rsid w:val="00344502"/>
    <w:rsid w:val="00347705"/>
    <w:rsid w:val="0035378C"/>
    <w:rsid w:val="00354B33"/>
    <w:rsid w:val="00360CD5"/>
    <w:rsid w:val="0037002D"/>
    <w:rsid w:val="003704ED"/>
    <w:rsid w:val="003711AC"/>
    <w:rsid w:val="00372EEF"/>
    <w:rsid w:val="00380D41"/>
    <w:rsid w:val="00382F0C"/>
    <w:rsid w:val="00385502"/>
    <w:rsid w:val="003917D7"/>
    <w:rsid w:val="00392EA1"/>
    <w:rsid w:val="003940F0"/>
    <w:rsid w:val="00396947"/>
    <w:rsid w:val="00396ADC"/>
    <w:rsid w:val="003A3439"/>
    <w:rsid w:val="003A6E04"/>
    <w:rsid w:val="003B0382"/>
    <w:rsid w:val="003B32C7"/>
    <w:rsid w:val="003B70B3"/>
    <w:rsid w:val="003C1B0D"/>
    <w:rsid w:val="003E3A8A"/>
    <w:rsid w:val="003E4566"/>
    <w:rsid w:val="003E5E4A"/>
    <w:rsid w:val="003F01EA"/>
    <w:rsid w:val="003F3F73"/>
    <w:rsid w:val="003F463B"/>
    <w:rsid w:val="003F5491"/>
    <w:rsid w:val="00400219"/>
    <w:rsid w:val="004011E8"/>
    <w:rsid w:val="004019AA"/>
    <w:rsid w:val="00401D96"/>
    <w:rsid w:val="00410389"/>
    <w:rsid w:val="00413D2E"/>
    <w:rsid w:val="004153F0"/>
    <w:rsid w:val="004157D4"/>
    <w:rsid w:val="00415FE7"/>
    <w:rsid w:val="00416188"/>
    <w:rsid w:val="004219ED"/>
    <w:rsid w:val="004222AD"/>
    <w:rsid w:val="00422407"/>
    <w:rsid w:val="00422919"/>
    <w:rsid w:val="004257A5"/>
    <w:rsid w:val="00425947"/>
    <w:rsid w:val="00426126"/>
    <w:rsid w:val="004304B5"/>
    <w:rsid w:val="00433AFA"/>
    <w:rsid w:val="00435B70"/>
    <w:rsid w:val="0043789C"/>
    <w:rsid w:val="00440617"/>
    <w:rsid w:val="0044374E"/>
    <w:rsid w:val="00443C8A"/>
    <w:rsid w:val="00443D67"/>
    <w:rsid w:val="00445A86"/>
    <w:rsid w:val="0045126D"/>
    <w:rsid w:val="004623F6"/>
    <w:rsid w:val="00465B12"/>
    <w:rsid w:val="00466BB6"/>
    <w:rsid w:val="0047018B"/>
    <w:rsid w:val="004722C0"/>
    <w:rsid w:val="00474433"/>
    <w:rsid w:val="00474F53"/>
    <w:rsid w:val="00475134"/>
    <w:rsid w:val="00475217"/>
    <w:rsid w:val="00475DDF"/>
    <w:rsid w:val="00483F3C"/>
    <w:rsid w:val="00490382"/>
    <w:rsid w:val="00490BB3"/>
    <w:rsid w:val="004956A5"/>
    <w:rsid w:val="00496FF9"/>
    <w:rsid w:val="004A0948"/>
    <w:rsid w:val="004A0AFF"/>
    <w:rsid w:val="004A3159"/>
    <w:rsid w:val="004A56D8"/>
    <w:rsid w:val="004A795D"/>
    <w:rsid w:val="004B2702"/>
    <w:rsid w:val="004B33AC"/>
    <w:rsid w:val="004B4DA1"/>
    <w:rsid w:val="004B521E"/>
    <w:rsid w:val="004B7665"/>
    <w:rsid w:val="004B78C0"/>
    <w:rsid w:val="004B7998"/>
    <w:rsid w:val="004B7EE9"/>
    <w:rsid w:val="004C0658"/>
    <w:rsid w:val="004C24ED"/>
    <w:rsid w:val="004C3B9E"/>
    <w:rsid w:val="004C422B"/>
    <w:rsid w:val="004C7B56"/>
    <w:rsid w:val="004D3412"/>
    <w:rsid w:val="004E6FB4"/>
    <w:rsid w:val="004E7FCB"/>
    <w:rsid w:val="004F14E2"/>
    <w:rsid w:val="004F2771"/>
    <w:rsid w:val="004F5442"/>
    <w:rsid w:val="004F79E1"/>
    <w:rsid w:val="004F7EAC"/>
    <w:rsid w:val="00502F7E"/>
    <w:rsid w:val="00506B60"/>
    <w:rsid w:val="00511E42"/>
    <w:rsid w:val="00512ECF"/>
    <w:rsid w:val="0051307F"/>
    <w:rsid w:val="00515B23"/>
    <w:rsid w:val="00515FFD"/>
    <w:rsid w:val="005165BB"/>
    <w:rsid w:val="00516B01"/>
    <w:rsid w:val="00520312"/>
    <w:rsid w:val="00521D48"/>
    <w:rsid w:val="005221BF"/>
    <w:rsid w:val="005259AB"/>
    <w:rsid w:val="00525B0E"/>
    <w:rsid w:val="00526219"/>
    <w:rsid w:val="00530628"/>
    <w:rsid w:val="00531D2A"/>
    <w:rsid w:val="00534F9D"/>
    <w:rsid w:val="00535D3A"/>
    <w:rsid w:val="0053649D"/>
    <w:rsid w:val="0053705A"/>
    <w:rsid w:val="0054139D"/>
    <w:rsid w:val="00541608"/>
    <w:rsid w:val="0054747F"/>
    <w:rsid w:val="00550F73"/>
    <w:rsid w:val="00553D75"/>
    <w:rsid w:val="0055562D"/>
    <w:rsid w:val="00555A05"/>
    <w:rsid w:val="00555BD4"/>
    <w:rsid w:val="005570FC"/>
    <w:rsid w:val="00557367"/>
    <w:rsid w:val="00561865"/>
    <w:rsid w:val="00570679"/>
    <w:rsid w:val="0057175B"/>
    <w:rsid w:val="00572147"/>
    <w:rsid w:val="00573CFC"/>
    <w:rsid w:val="00576DB5"/>
    <w:rsid w:val="0058071F"/>
    <w:rsid w:val="0058139E"/>
    <w:rsid w:val="00581E49"/>
    <w:rsid w:val="00582164"/>
    <w:rsid w:val="005834D9"/>
    <w:rsid w:val="005867D8"/>
    <w:rsid w:val="00587139"/>
    <w:rsid w:val="005877EE"/>
    <w:rsid w:val="00592566"/>
    <w:rsid w:val="00593725"/>
    <w:rsid w:val="00596BB0"/>
    <w:rsid w:val="00596CEF"/>
    <w:rsid w:val="005A19D3"/>
    <w:rsid w:val="005A1AD1"/>
    <w:rsid w:val="005A1B34"/>
    <w:rsid w:val="005A24F0"/>
    <w:rsid w:val="005A29E5"/>
    <w:rsid w:val="005A3CD6"/>
    <w:rsid w:val="005A6077"/>
    <w:rsid w:val="005B1733"/>
    <w:rsid w:val="005B2254"/>
    <w:rsid w:val="005B24FC"/>
    <w:rsid w:val="005B3BD6"/>
    <w:rsid w:val="005B3C19"/>
    <w:rsid w:val="005B6110"/>
    <w:rsid w:val="005C1081"/>
    <w:rsid w:val="005C230A"/>
    <w:rsid w:val="005C76BF"/>
    <w:rsid w:val="005C775A"/>
    <w:rsid w:val="005D16C6"/>
    <w:rsid w:val="005D2440"/>
    <w:rsid w:val="005D3558"/>
    <w:rsid w:val="005E1502"/>
    <w:rsid w:val="005E4711"/>
    <w:rsid w:val="005E5CF5"/>
    <w:rsid w:val="005E764A"/>
    <w:rsid w:val="005F2E20"/>
    <w:rsid w:val="005F570B"/>
    <w:rsid w:val="005F5F45"/>
    <w:rsid w:val="005F6DE7"/>
    <w:rsid w:val="0060404F"/>
    <w:rsid w:val="006043D9"/>
    <w:rsid w:val="00621557"/>
    <w:rsid w:val="006223E5"/>
    <w:rsid w:val="00623899"/>
    <w:rsid w:val="00624AA8"/>
    <w:rsid w:val="00624CF3"/>
    <w:rsid w:val="006255D8"/>
    <w:rsid w:val="006258A8"/>
    <w:rsid w:val="0063349A"/>
    <w:rsid w:val="00634335"/>
    <w:rsid w:val="00640F7A"/>
    <w:rsid w:val="00641003"/>
    <w:rsid w:val="00641DB7"/>
    <w:rsid w:val="00643C0A"/>
    <w:rsid w:val="006460FD"/>
    <w:rsid w:val="00646DCC"/>
    <w:rsid w:val="006508F7"/>
    <w:rsid w:val="0065155B"/>
    <w:rsid w:val="00651DD9"/>
    <w:rsid w:val="0065287C"/>
    <w:rsid w:val="0065294D"/>
    <w:rsid w:val="00655D1A"/>
    <w:rsid w:val="006560E5"/>
    <w:rsid w:val="00657621"/>
    <w:rsid w:val="00660773"/>
    <w:rsid w:val="006635B6"/>
    <w:rsid w:val="00664045"/>
    <w:rsid w:val="00666689"/>
    <w:rsid w:val="00673A41"/>
    <w:rsid w:val="006776A7"/>
    <w:rsid w:val="00680EE0"/>
    <w:rsid w:val="00681C29"/>
    <w:rsid w:val="006828DA"/>
    <w:rsid w:val="0068423C"/>
    <w:rsid w:val="00690D93"/>
    <w:rsid w:val="00694235"/>
    <w:rsid w:val="00694F38"/>
    <w:rsid w:val="006A042F"/>
    <w:rsid w:val="006A107E"/>
    <w:rsid w:val="006B1D7C"/>
    <w:rsid w:val="006B1FD1"/>
    <w:rsid w:val="006B206C"/>
    <w:rsid w:val="006B43B5"/>
    <w:rsid w:val="006B6031"/>
    <w:rsid w:val="006B70BD"/>
    <w:rsid w:val="006B76C9"/>
    <w:rsid w:val="006C1B2A"/>
    <w:rsid w:val="006C2120"/>
    <w:rsid w:val="006C25AB"/>
    <w:rsid w:val="006C3605"/>
    <w:rsid w:val="006C5C4E"/>
    <w:rsid w:val="006C6496"/>
    <w:rsid w:val="006C6D9A"/>
    <w:rsid w:val="006D2987"/>
    <w:rsid w:val="006D736C"/>
    <w:rsid w:val="006D7976"/>
    <w:rsid w:val="006E06AD"/>
    <w:rsid w:val="006E3C6A"/>
    <w:rsid w:val="006E487A"/>
    <w:rsid w:val="006F3970"/>
    <w:rsid w:val="006F4B07"/>
    <w:rsid w:val="006F4C87"/>
    <w:rsid w:val="006F5E63"/>
    <w:rsid w:val="006F70CA"/>
    <w:rsid w:val="00704FA2"/>
    <w:rsid w:val="00705B82"/>
    <w:rsid w:val="007102AB"/>
    <w:rsid w:val="007124D0"/>
    <w:rsid w:val="0071715A"/>
    <w:rsid w:val="00717470"/>
    <w:rsid w:val="00720BFC"/>
    <w:rsid w:val="00725B43"/>
    <w:rsid w:val="00726D43"/>
    <w:rsid w:val="00727EF6"/>
    <w:rsid w:val="00740413"/>
    <w:rsid w:val="00740739"/>
    <w:rsid w:val="00743512"/>
    <w:rsid w:val="00746010"/>
    <w:rsid w:val="007463FB"/>
    <w:rsid w:val="00750575"/>
    <w:rsid w:val="00752448"/>
    <w:rsid w:val="007536A1"/>
    <w:rsid w:val="00754780"/>
    <w:rsid w:val="007551F8"/>
    <w:rsid w:val="00757FB4"/>
    <w:rsid w:val="00761680"/>
    <w:rsid w:val="00763771"/>
    <w:rsid w:val="00773328"/>
    <w:rsid w:val="00773355"/>
    <w:rsid w:val="00775BD4"/>
    <w:rsid w:val="00777704"/>
    <w:rsid w:val="00781E48"/>
    <w:rsid w:val="00782DE8"/>
    <w:rsid w:val="00782E34"/>
    <w:rsid w:val="007831B2"/>
    <w:rsid w:val="00783FF3"/>
    <w:rsid w:val="00784B95"/>
    <w:rsid w:val="00790712"/>
    <w:rsid w:val="00793616"/>
    <w:rsid w:val="00794F08"/>
    <w:rsid w:val="0079727B"/>
    <w:rsid w:val="007A0A93"/>
    <w:rsid w:val="007A1502"/>
    <w:rsid w:val="007A373E"/>
    <w:rsid w:val="007A66D0"/>
    <w:rsid w:val="007A77A3"/>
    <w:rsid w:val="007B0FD8"/>
    <w:rsid w:val="007B112F"/>
    <w:rsid w:val="007B6B60"/>
    <w:rsid w:val="007C14CB"/>
    <w:rsid w:val="007C1D4D"/>
    <w:rsid w:val="007C2208"/>
    <w:rsid w:val="007D43B7"/>
    <w:rsid w:val="007D4F17"/>
    <w:rsid w:val="007D7998"/>
    <w:rsid w:val="007E02B5"/>
    <w:rsid w:val="007E0799"/>
    <w:rsid w:val="007E1314"/>
    <w:rsid w:val="007E283C"/>
    <w:rsid w:val="007E2F48"/>
    <w:rsid w:val="007E7C76"/>
    <w:rsid w:val="007F0B88"/>
    <w:rsid w:val="007F1C24"/>
    <w:rsid w:val="007F407D"/>
    <w:rsid w:val="007F57CD"/>
    <w:rsid w:val="007F630F"/>
    <w:rsid w:val="007F6482"/>
    <w:rsid w:val="00800D9E"/>
    <w:rsid w:val="00800F91"/>
    <w:rsid w:val="00801256"/>
    <w:rsid w:val="00803F34"/>
    <w:rsid w:val="00804765"/>
    <w:rsid w:val="00810E07"/>
    <w:rsid w:val="00813181"/>
    <w:rsid w:val="00814C7B"/>
    <w:rsid w:val="00814E7D"/>
    <w:rsid w:val="00815389"/>
    <w:rsid w:val="008170B4"/>
    <w:rsid w:val="0081799E"/>
    <w:rsid w:val="008242A1"/>
    <w:rsid w:val="00825A3E"/>
    <w:rsid w:val="00832021"/>
    <w:rsid w:val="00833865"/>
    <w:rsid w:val="00833AE8"/>
    <w:rsid w:val="008342A5"/>
    <w:rsid w:val="00843622"/>
    <w:rsid w:val="008446F6"/>
    <w:rsid w:val="00847859"/>
    <w:rsid w:val="00850BF1"/>
    <w:rsid w:val="00856288"/>
    <w:rsid w:val="008602F3"/>
    <w:rsid w:val="00860A3B"/>
    <w:rsid w:val="00863A6B"/>
    <w:rsid w:val="00866D4F"/>
    <w:rsid w:val="008675F9"/>
    <w:rsid w:val="00870504"/>
    <w:rsid w:val="008723F2"/>
    <w:rsid w:val="00873F55"/>
    <w:rsid w:val="00875FC1"/>
    <w:rsid w:val="008773DE"/>
    <w:rsid w:val="00882EA0"/>
    <w:rsid w:val="00883862"/>
    <w:rsid w:val="00885726"/>
    <w:rsid w:val="00886D48"/>
    <w:rsid w:val="008875D6"/>
    <w:rsid w:val="00894081"/>
    <w:rsid w:val="008956E8"/>
    <w:rsid w:val="008A0C7D"/>
    <w:rsid w:val="008A155A"/>
    <w:rsid w:val="008A2790"/>
    <w:rsid w:val="008A2E28"/>
    <w:rsid w:val="008A3DFE"/>
    <w:rsid w:val="008A62FB"/>
    <w:rsid w:val="008A69F6"/>
    <w:rsid w:val="008A76AE"/>
    <w:rsid w:val="008C151E"/>
    <w:rsid w:val="008C357B"/>
    <w:rsid w:val="008C3EE6"/>
    <w:rsid w:val="008C44AE"/>
    <w:rsid w:val="008C4A38"/>
    <w:rsid w:val="008C56CC"/>
    <w:rsid w:val="008C6A03"/>
    <w:rsid w:val="008D0974"/>
    <w:rsid w:val="008D218C"/>
    <w:rsid w:val="008D2EC2"/>
    <w:rsid w:val="008D6A16"/>
    <w:rsid w:val="008D7265"/>
    <w:rsid w:val="008D7833"/>
    <w:rsid w:val="008D7E7B"/>
    <w:rsid w:val="008E3AC5"/>
    <w:rsid w:val="008E5462"/>
    <w:rsid w:val="008E6117"/>
    <w:rsid w:val="008F1C1A"/>
    <w:rsid w:val="008F240B"/>
    <w:rsid w:val="008F265C"/>
    <w:rsid w:val="008F3772"/>
    <w:rsid w:val="008F6987"/>
    <w:rsid w:val="00903FF9"/>
    <w:rsid w:val="00904FB9"/>
    <w:rsid w:val="009055AD"/>
    <w:rsid w:val="0090566A"/>
    <w:rsid w:val="00905715"/>
    <w:rsid w:val="0090592E"/>
    <w:rsid w:val="00907E76"/>
    <w:rsid w:val="00907F2A"/>
    <w:rsid w:val="00910195"/>
    <w:rsid w:val="00910D42"/>
    <w:rsid w:val="00912F3A"/>
    <w:rsid w:val="00916579"/>
    <w:rsid w:val="00921E1E"/>
    <w:rsid w:val="009276F6"/>
    <w:rsid w:val="0093098E"/>
    <w:rsid w:val="00931711"/>
    <w:rsid w:val="009318BA"/>
    <w:rsid w:val="009416E4"/>
    <w:rsid w:val="00941EDD"/>
    <w:rsid w:val="00946E87"/>
    <w:rsid w:val="00952054"/>
    <w:rsid w:val="009533CC"/>
    <w:rsid w:val="009534DB"/>
    <w:rsid w:val="00954840"/>
    <w:rsid w:val="0096234B"/>
    <w:rsid w:val="00962548"/>
    <w:rsid w:val="009630B2"/>
    <w:rsid w:val="009639B7"/>
    <w:rsid w:val="00966564"/>
    <w:rsid w:val="00973B85"/>
    <w:rsid w:val="00973F86"/>
    <w:rsid w:val="00974AC7"/>
    <w:rsid w:val="009753F3"/>
    <w:rsid w:val="00975451"/>
    <w:rsid w:val="009754F6"/>
    <w:rsid w:val="009809FA"/>
    <w:rsid w:val="00980BDF"/>
    <w:rsid w:val="00980BF1"/>
    <w:rsid w:val="00982D91"/>
    <w:rsid w:val="00985308"/>
    <w:rsid w:val="0099084E"/>
    <w:rsid w:val="00990DA7"/>
    <w:rsid w:val="00992CC1"/>
    <w:rsid w:val="009A0E09"/>
    <w:rsid w:val="009A18B0"/>
    <w:rsid w:val="009A2134"/>
    <w:rsid w:val="009A2C37"/>
    <w:rsid w:val="009A5440"/>
    <w:rsid w:val="009A6E44"/>
    <w:rsid w:val="009B158C"/>
    <w:rsid w:val="009B213A"/>
    <w:rsid w:val="009B55B0"/>
    <w:rsid w:val="009B6276"/>
    <w:rsid w:val="009B6625"/>
    <w:rsid w:val="009C4029"/>
    <w:rsid w:val="009C56CE"/>
    <w:rsid w:val="009C67F4"/>
    <w:rsid w:val="009C751F"/>
    <w:rsid w:val="009D1DF3"/>
    <w:rsid w:val="009D21B1"/>
    <w:rsid w:val="009D35BE"/>
    <w:rsid w:val="009D454B"/>
    <w:rsid w:val="009D7916"/>
    <w:rsid w:val="009E1005"/>
    <w:rsid w:val="009E4CA6"/>
    <w:rsid w:val="009E6851"/>
    <w:rsid w:val="009F1AD9"/>
    <w:rsid w:val="009F2633"/>
    <w:rsid w:val="009F2A26"/>
    <w:rsid w:val="009F47E8"/>
    <w:rsid w:val="009F62E9"/>
    <w:rsid w:val="009F7E34"/>
    <w:rsid w:val="00A00440"/>
    <w:rsid w:val="00A0050F"/>
    <w:rsid w:val="00A01583"/>
    <w:rsid w:val="00A01EAE"/>
    <w:rsid w:val="00A023E5"/>
    <w:rsid w:val="00A045B8"/>
    <w:rsid w:val="00A05779"/>
    <w:rsid w:val="00A061A6"/>
    <w:rsid w:val="00A07560"/>
    <w:rsid w:val="00A105C1"/>
    <w:rsid w:val="00A13D2D"/>
    <w:rsid w:val="00A13EC6"/>
    <w:rsid w:val="00A171BA"/>
    <w:rsid w:val="00A23866"/>
    <w:rsid w:val="00A23B17"/>
    <w:rsid w:val="00A23B4C"/>
    <w:rsid w:val="00A23DCC"/>
    <w:rsid w:val="00A23EC7"/>
    <w:rsid w:val="00A2643A"/>
    <w:rsid w:val="00A26C1D"/>
    <w:rsid w:val="00A32574"/>
    <w:rsid w:val="00A32BC1"/>
    <w:rsid w:val="00A344A9"/>
    <w:rsid w:val="00A37559"/>
    <w:rsid w:val="00A45CDE"/>
    <w:rsid w:val="00A513AA"/>
    <w:rsid w:val="00A521AE"/>
    <w:rsid w:val="00A53919"/>
    <w:rsid w:val="00A545A4"/>
    <w:rsid w:val="00A62C23"/>
    <w:rsid w:val="00A63BEE"/>
    <w:rsid w:val="00A63E73"/>
    <w:rsid w:val="00A63F92"/>
    <w:rsid w:val="00A641BD"/>
    <w:rsid w:val="00A6700C"/>
    <w:rsid w:val="00A704D9"/>
    <w:rsid w:val="00A810F1"/>
    <w:rsid w:val="00A81493"/>
    <w:rsid w:val="00A830D0"/>
    <w:rsid w:val="00A85487"/>
    <w:rsid w:val="00A87688"/>
    <w:rsid w:val="00A879B7"/>
    <w:rsid w:val="00A95251"/>
    <w:rsid w:val="00A96031"/>
    <w:rsid w:val="00AA4C7D"/>
    <w:rsid w:val="00AA6402"/>
    <w:rsid w:val="00AA773B"/>
    <w:rsid w:val="00AB08E2"/>
    <w:rsid w:val="00AB2484"/>
    <w:rsid w:val="00AC0E7A"/>
    <w:rsid w:val="00AC348F"/>
    <w:rsid w:val="00AC3E48"/>
    <w:rsid w:val="00AC4905"/>
    <w:rsid w:val="00AC5357"/>
    <w:rsid w:val="00AC68D9"/>
    <w:rsid w:val="00AC79A3"/>
    <w:rsid w:val="00AD07D3"/>
    <w:rsid w:val="00AD1EEC"/>
    <w:rsid w:val="00AD25B5"/>
    <w:rsid w:val="00AD266E"/>
    <w:rsid w:val="00AE19D9"/>
    <w:rsid w:val="00AE21EA"/>
    <w:rsid w:val="00AE2C4D"/>
    <w:rsid w:val="00AE7E07"/>
    <w:rsid w:val="00AF079B"/>
    <w:rsid w:val="00AF27BA"/>
    <w:rsid w:val="00B00426"/>
    <w:rsid w:val="00B01949"/>
    <w:rsid w:val="00B037D6"/>
    <w:rsid w:val="00B03EE3"/>
    <w:rsid w:val="00B112E5"/>
    <w:rsid w:val="00B15DE6"/>
    <w:rsid w:val="00B203E9"/>
    <w:rsid w:val="00B20D13"/>
    <w:rsid w:val="00B22B90"/>
    <w:rsid w:val="00B23842"/>
    <w:rsid w:val="00B26E12"/>
    <w:rsid w:val="00B3066A"/>
    <w:rsid w:val="00B30CE3"/>
    <w:rsid w:val="00B327F2"/>
    <w:rsid w:val="00B34129"/>
    <w:rsid w:val="00B34625"/>
    <w:rsid w:val="00B34F0D"/>
    <w:rsid w:val="00B35182"/>
    <w:rsid w:val="00B4074A"/>
    <w:rsid w:val="00B4376A"/>
    <w:rsid w:val="00B43805"/>
    <w:rsid w:val="00B454F8"/>
    <w:rsid w:val="00B467D0"/>
    <w:rsid w:val="00B479F4"/>
    <w:rsid w:val="00B513A3"/>
    <w:rsid w:val="00B51EB6"/>
    <w:rsid w:val="00B52A75"/>
    <w:rsid w:val="00B531A2"/>
    <w:rsid w:val="00B5465E"/>
    <w:rsid w:val="00B546BA"/>
    <w:rsid w:val="00B5622D"/>
    <w:rsid w:val="00B623AD"/>
    <w:rsid w:val="00B636E1"/>
    <w:rsid w:val="00B63716"/>
    <w:rsid w:val="00B648BA"/>
    <w:rsid w:val="00B65A3F"/>
    <w:rsid w:val="00B75CD6"/>
    <w:rsid w:val="00B8434E"/>
    <w:rsid w:val="00B8516C"/>
    <w:rsid w:val="00B872C7"/>
    <w:rsid w:val="00BA11E1"/>
    <w:rsid w:val="00BA3645"/>
    <w:rsid w:val="00BA5044"/>
    <w:rsid w:val="00BB02D9"/>
    <w:rsid w:val="00BB56A8"/>
    <w:rsid w:val="00BB6D35"/>
    <w:rsid w:val="00BC0F99"/>
    <w:rsid w:val="00BC107C"/>
    <w:rsid w:val="00BC1192"/>
    <w:rsid w:val="00BC4516"/>
    <w:rsid w:val="00BC4D14"/>
    <w:rsid w:val="00BC508F"/>
    <w:rsid w:val="00BC6F27"/>
    <w:rsid w:val="00BC79E9"/>
    <w:rsid w:val="00BD012E"/>
    <w:rsid w:val="00BD03D1"/>
    <w:rsid w:val="00BD0558"/>
    <w:rsid w:val="00BD4156"/>
    <w:rsid w:val="00BD5B37"/>
    <w:rsid w:val="00BD5BE6"/>
    <w:rsid w:val="00BD776E"/>
    <w:rsid w:val="00BD7E7F"/>
    <w:rsid w:val="00BE200D"/>
    <w:rsid w:val="00BE31B7"/>
    <w:rsid w:val="00BE3758"/>
    <w:rsid w:val="00BE3BE2"/>
    <w:rsid w:val="00BE4F9D"/>
    <w:rsid w:val="00BF27E9"/>
    <w:rsid w:val="00BF3788"/>
    <w:rsid w:val="00BF3DE2"/>
    <w:rsid w:val="00BF42DD"/>
    <w:rsid w:val="00BF526D"/>
    <w:rsid w:val="00BF721D"/>
    <w:rsid w:val="00C00685"/>
    <w:rsid w:val="00C00C66"/>
    <w:rsid w:val="00C01631"/>
    <w:rsid w:val="00C02F0B"/>
    <w:rsid w:val="00C1124A"/>
    <w:rsid w:val="00C16CFA"/>
    <w:rsid w:val="00C17B7F"/>
    <w:rsid w:val="00C17ECB"/>
    <w:rsid w:val="00C24A15"/>
    <w:rsid w:val="00C24B59"/>
    <w:rsid w:val="00C30EE0"/>
    <w:rsid w:val="00C33598"/>
    <w:rsid w:val="00C35271"/>
    <w:rsid w:val="00C36F47"/>
    <w:rsid w:val="00C37593"/>
    <w:rsid w:val="00C37B0A"/>
    <w:rsid w:val="00C408F0"/>
    <w:rsid w:val="00C43257"/>
    <w:rsid w:val="00C43450"/>
    <w:rsid w:val="00C43E01"/>
    <w:rsid w:val="00C4571D"/>
    <w:rsid w:val="00C47574"/>
    <w:rsid w:val="00C527C6"/>
    <w:rsid w:val="00C562DE"/>
    <w:rsid w:val="00C615B7"/>
    <w:rsid w:val="00C61737"/>
    <w:rsid w:val="00C64CDD"/>
    <w:rsid w:val="00C66B2F"/>
    <w:rsid w:val="00C70B22"/>
    <w:rsid w:val="00C70B71"/>
    <w:rsid w:val="00C7264C"/>
    <w:rsid w:val="00C75E6B"/>
    <w:rsid w:val="00C76AAA"/>
    <w:rsid w:val="00C775D2"/>
    <w:rsid w:val="00C800EC"/>
    <w:rsid w:val="00C815F0"/>
    <w:rsid w:val="00C829C5"/>
    <w:rsid w:val="00C82BC3"/>
    <w:rsid w:val="00C83AD1"/>
    <w:rsid w:val="00C8495E"/>
    <w:rsid w:val="00C85D3B"/>
    <w:rsid w:val="00C87B4C"/>
    <w:rsid w:val="00C90154"/>
    <w:rsid w:val="00C90244"/>
    <w:rsid w:val="00C9352D"/>
    <w:rsid w:val="00C94FDB"/>
    <w:rsid w:val="00CA03BD"/>
    <w:rsid w:val="00CA1EB6"/>
    <w:rsid w:val="00CA362C"/>
    <w:rsid w:val="00CA5176"/>
    <w:rsid w:val="00CB4D28"/>
    <w:rsid w:val="00CB6F2A"/>
    <w:rsid w:val="00CC087D"/>
    <w:rsid w:val="00CC35F3"/>
    <w:rsid w:val="00CC37E3"/>
    <w:rsid w:val="00CC3D68"/>
    <w:rsid w:val="00CC4661"/>
    <w:rsid w:val="00CC7B48"/>
    <w:rsid w:val="00CC7FA7"/>
    <w:rsid w:val="00CD36A3"/>
    <w:rsid w:val="00CD3979"/>
    <w:rsid w:val="00CD4A27"/>
    <w:rsid w:val="00CD7014"/>
    <w:rsid w:val="00CD7500"/>
    <w:rsid w:val="00CE3620"/>
    <w:rsid w:val="00CE7F81"/>
    <w:rsid w:val="00CF0191"/>
    <w:rsid w:val="00CF17E0"/>
    <w:rsid w:val="00CF3B5D"/>
    <w:rsid w:val="00CF4302"/>
    <w:rsid w:val="00D006FF"/>
    <w:rsid w:val="00D00D38"/>
    <w:rsid w:val="00D02CD4"/>
    <w:rsid w:val="00D050D1"/>
    <w:rsid w:val="00D11026"/>
    <w:rsid w:val="00D1312A"/>
    <w:rsid w:val="00D148DD"/>
    <w:rsid w:val="00D17643"/>
    <w:rsid w:val="00D17782"/>
    <w:rsid w:val="00D22BF1"/>
    <w:rsid w:val="00D23DEC"/>
    <w:rsid w:val="00D243C5"/>
    <w:rsid w:val="00D25C6D"/>
    <w:rsid w:val="00D32A61"/>
    <w:rsid w:val="00D367F8"/>
    <w:rsid w:val="00D3712B"/>
    <w:rsid w:val="00D378C0"/>
    <w:rsid w:val="00D37B46"/>
    <w:rsid w:val="00D40967"/>
    <w:rsid w:val="00D40EC3"/>
    <w:rsid w:val="00D42314"/>
    <w:rsid w:val="00D43D16"/>
    <w:rsid w:val="00D52EC1"/>
    <w:rsid w:val="00D5308F"/>
    <w:rsid w:val="00D5627F"/>
    <w:rsid w:val="00D563BB"/>
    <w:rsid w:val="00D60118"/>
    <w:rsid w:val="00D608EF"/>
    <w:rsid w:val="00D620F0"/>
    <w:rsid w:val="00D63643"/>
    <w:rsid w:val="00D651C8"/>
    <w:rsid w:val="00D67E9E"/>
    <w:rsid w:val="00D744C3"/>
    <w:rsid w:val="00D760C1"/>
    <w:rsid w:val="00D81010"/>
    <w:rsid w:val="00D87A91"/>
    <w:rsid w:val="00D93BA2"/>
    <w:rsid w:val="00D95CE3"/>
    <w:rsid w:val="00DA038A"/>
    <w:rsid w:val="00DA0BC3"/>
    <w:rsid w:val="00DA3F9E"/>
    <w:rsid w:val="00DA6EFF"/>
    <w:rsid w:val="00DB3309"/>
    <w:rsid w:val="00DB39B1"/>
    <w:rsid w:val="00DB469D"/>
    <w:rsid w:val="00DC0644"/>
    <w:rsid w:val="00DC0B38"/>
    <w:rsid w:val="00DC3C00"/>
    <w:rsid w:val="00DC6781"/>
    <w:rsid w:val="00DC719C"/>
    <w:rsid w:val="00DD0C46"/>
    <w:rsid w:val="00DD4AE5"/>
    <w:rsid w:val="00DD611F"/>
    <w:rsid w:val="00DD78BD"/>
    <w:rsid w:val="00DE0299"/>
    <w:rsid w:val="00DE1015"/>
    <w:rsid w:val="00DE14CD"/>
    <w:rsid w:val="00DE4A82"/>
    <w:rsid w:val="00DF0F5E"/>
    <w:rsid w:val="00DF2FA2"/>
    <w:rsid w:val="00DF3148"/>
    <w:rsid w:val="00DF4C60"/>
    <w:rsid w:val="00DF5E6E"/>
    <w:rsid w:val="00E0112B"/>
    <w:rsid w:val="00E0365A"/>
    <w:rsid w:val="00E05264"/>
    <w:rsid w:val="00E0748A"/>
    <w:rsid w:val="00E1497F"/>
    <w:rsid w:val="00E167BD"/>
    <w:rsid w:val="00E167ED"/>
    <w:rsid w:val="00E2229C"/>
    <w:rsid w:val="00E22F35"/>
    <w:rsid w:val="00E267F9"/>
    <w:rsid w:val="00E26AF5"/>
    <w:rsid w:val="00E26EEF"/>
    <w:rsid w:val="00E27C25"/>
    <w:rsid w:val="00E27D52"/>
    <w:rsid w:val="00E30DA3"/>
    <w:rsid w:val="00E31FFC"/>
    <w:rsid w:val="00E3227E"/>
    <w:rsid w:val="00E3254F"/>
    <w:rsid w:val="00E33B90"/>
    <w:rsid w:val="00E356EC"/>
    <w:rsid w:val="00E36093"/>
    <w:rsid w:val="00E37146"/>
    <w:rsid w:val="00E37915"/>
    <w:rsid w:val="00E41111"/>
    <w:rsid w:val="00E43C09"/>
    <w:rsid w:val="00E46681"/>
    <w:rsid w:val="00E510C1"/>
    <w:rsid w:val="00E515F5"/>
    <w:rsid w:val="00E54D7B"/>
    <w:rsid w:val="00E56605"/>
    <w:rsid w:val="00E56D73"/>
    <w:rsid w:val="00E61DD1"/>
    <w:rsid w:val="00E634C3"/>
    <w:rsid w:val="00E6392A"/>
    <w:rsid w:val="00E64EE0"/>
    <w:rsid w:val="00E66919"/>
    <w:rsid w:val="00E66C6E"/>
    <w:rsid w:val="00E715D6"/>
    <w:rsid w:val="00E73229"/>
    <w:rsid w:val="00E745C8"/>
    <w:rsid w:val="00E74768"/>
    <w:rsid w:val="00E77518"/>
    <w:rsid w:val="00E805F6"/>
    <w:rsid w:val="00E82D2E"/>
    <w:rsid w:val="00E8480A"/>
    <w:rsid w:val="00E84939"/>
    <w:rsid w:val="00E86325"/>
    <w:rsid w:val="00E87DCB"/>
    <w:rsid w:val="00E91327"/>
    <w:rsid w:val="00E95000"/>
    <w:rsid w:val="00E958F8"/>
    <w:rsid w:val="00E95C08"/>
    <w:rsid w:val="00E972C4"/>
    <w:rsid w:val="00EA12DF"/>
    <w:rsid w:val="00EA291B"/>
    <w:rsid w:val="00EA6C9E"/>
    <w:rsid w:val="00EB00B2"/>
    <w:rsid w:val="00EB1B94"/>
    <w:rsid w:val="00EB2CE9"/>
    <w:rsid w:val="00EB2FE2"/>
    <w:rsid w:val="00EB3CD7"/>
    <w:rsid w:val="00EB40D8"/>
    <w:rsid w:val="00EC1035"/>
    <w:rsid w:val="00EC1995"/>
    <w:rsid w:val="00EC585F"/>
    <w:rsid w:val="00EC646A"/>
    <w:rsid w:val="00ED01BB"/>
    <w:rsid w:val="00ED207E"/>
    <w:rsid w:val="00ED3376"/>
    <w:rsid w:val="00ED368D"/>
    <w:rsid w:val="00EE36AF"/>
    <w:rsid w:val="00EE65A3"/>
    <w:rsid w:val="00EF1683"/>
    <w:rsid w:val="00EF20C0"/>
    <w:rsid w:val="00EF42FC"/>
    <w:rsid w:val="00EF4BB3"/>
    <w:rsid w:val="00EF65A4"/>
    <w:rsid w:val="00EF6E94"/>
    <w:rsid w:val="00F01F3D"/>
    <w:rsid w:val="00F0288F"/>
    <w:rsid w:val="00F0620C"/>
    <w:rsid w:val="00F067A4"/>
    <w:rsid w:val="00F06FDA"/>
    <w:rsid w:val="00F071E5"/>
    <w:rsid w:val="00F144CF"/>
    <w:rsid w:val="00F14935"/>
    <w:rsid w:val="00F14B61"/>
    <w:rsid w:val="00F161C7"/>
    <w:rsid w:val="00F20837"/>
    <w:rsid w:val="00F208BE"/>
    <w:rsid w:val="00F20C0E"/>
    <w:rsid w:val="00F22181"/>
    <w:rsid w:val="00F23FB9"/>
    <w:rsid w:val="00F25CE0"/>
    <w:rsid w:val="00F27065"/>
    <w:rsid w:val="00F278A4"/>
    <w:rsid w:val="00F27DF0"/>
    <w:rsid w:val="00F30098"/>
    <w:rsid w:val="00F32C7C"/>
    <w:rsid w:val="00F335B7"/>
    <w:rsid w:val="00F33BC0"/>
    <w:rsid w:val="00F33C45"/>
    <w:rsid w:val="00F3428F"/>
    <w:rsid w:val="00F34BDC"/>
    <w:rsid w:val="00F350C6"/>
    <w:rsid w:val="00F370CB"/>
    <w:rsid w:val="00F4219C"/>
    <w:rsid w:val="00F452A5"/>
    <w:rsid w:val="00F45F6D"/>
    <w:rsid w:val="00F52269"/>
    <w:rsid w:val="00F55D01"/>
    <w:rsid w:val="00F6074B"/>
    <w:rsid w:val="00F61BC3"/>
    <w:rsid w:val="00F64A3B"/>
    <w:rsid w:val="00F65D5E"/>
    <w:rsid w:val="00F72002"/>
    <w:rsid w:val="00F72568"/>
    <w:rsid w:val="00F74C51"/>
    <w:rsid w:val="00F7549D"/>
    <w:rsid w:val="00F75B6A"/>
    <w:rsid w:val="00F81F6B"/>
    <w:rsid w:val="00F82609"/>
    <w:rsid w:val="00F84F39"/>
    <w:rsid w:val="00F861DB"/>
    <w:rsid w:val="00F903AA"/>
    <w:rsid w:val="00F918E7"/>
    <w:rsid w:val="00F91E7B"/>
    <w:rsid w:val="00F9432D"/>
    <w:rsid w:val="00F94422"/>
    <w:rsid w:val="00F96B32"/>
    <w:rsid w:val="00FA006D"/>
    <w:rsid w:val="00FA0D8C"/>
    <w:rsid w:val="00FA4481"/>
    <w:rsid w:val="00FA53B5"/>
    <w:rsid w:val="00FB0CB2"/>
    <w:rsid w:val="00FB0DA2"/>
    <w:rsid w:val="00FB1273"/>
    <w:rsid w:val="00FB1369"/>
    <w:rsid w:val="00FB1F29"/>
    <w:rsid w:val="00FB3AD1"/>
    <w:rsid w:val="00FC03BE"/>
    <w:rsid w:val="00FC131E"/>
    <w:rsid w:val="00FD1309"/>
    <w:rsid w:val="00FD2271"/>
    <w:rsid w:val="00FD49A6"/>
    <w:rsid w:val="00FD4AE8"/>
    <w:rsid w:val="00FE0AC9"/>
    <w:rsid w:val="00FE2767"/>
    <w:rsid w:val="00FE4642"/>
    <w:rsid w:val="00FE7547"/>
    <w:rsid w:val="00FE7586"/>
    <w:rsid w:val="00FE75B1"/>
    <w:rsid w:val="00FF2DFE"/>
    <w:rsid w:val="00FF2E18"/>
    <w:rsid w:val="00FF6409"/>
    <w:rsid w:val="00FF6598"/>
    <w:rsid w:val="00FF6FB2"/>
    <w:rsid w:val="0912D3B0"/>
    <w:rsid w:val="16D33BFC"/>
    <w:rsid w:val="2D586BA5"/>
    <w:rsid w:val="33188AB2"/>
    <w:rsid w:val="5E13BCDB"/>
    <w:rsid w:val="67A38015"/>
    <w:rsid w:val="6A939753"/>
    <w:rsid w:val="7E2419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73A90A"/>
  <w15:docId w15:val="{E567FE8E-F39C-4C81-800B-07162FD3E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27D52"/>
    <w:rPr>
      <w:sz w:val="24"/>
      <w:szCs w:val="24"/>
    </w:rPr>
  </w:style>
  <w:style w:type="paragraph" w:styleId="berschrift1">
    <w:name w:val="heading 1"/>
    <w:basedOn w:val="Standard"/>
    <w:next w:val="Standard"/>
    <w:pPr>
      <w:keepNext/>
      <w:jc w:val="both"/>
      <w:outlineLvl w:val="0"/>
    </w:pPr>
    <w:rPr>
      <w:u w:val="single"/>
    </w:rPr>
  </w:style>
  <w:style w:type="paragraph" w:styleId="berschrift2">
    <w:name w:val="heading 2"/>
    <w:basedOn w:val="Standard"/>
    <w:next w:val="Standard"/>
    <w:pPr>
      <w:keepNext/>
      <w:jc w:val="center"/>
      <w:outlineLvl w:val="1"/>
    </w:pPr>
    <w:rPr>
      <w:b/>
    </w:rPr>
  </w:style>
  <w:style w:type="paragraph" w:styleId="berschrift3">
    <w:name w:val="heading 3"/>
    <w:basedOn w:val="Standard"/>
    <w:next w:val="Standard"/>
    <w:pPr>
      <w:keepNext/>
      <w:outlineLvl w:val="2"/>
    </w:pPr>
    <w:rPr>
      <w:b/>
      <w:sz w:val="26"/>
    </w:rPr>
  </w:style>
  <w:style w:type="paragraph" w:styleId="berschrift4">
    <w:name w:val="heading 4"/>
    <w:basedOn w:val="Standard"/>
    <w:next w:val="Standard"/>
    <w:pPr>
      <w:keepNext/>
      <w:ind w:left="567"/>
      <w:jc w:val="both"/>
      <w:outlineLvl w:val="3"/>
    </w:pPr>
    <w:rPr>
      <w:b/>
      <w:sz w:val="22"/>
    </w:rPr>
  </w:style>
  <w:style w:type="paragraph" w:styleId="berschrift5">
    <w:name w:val="heading 5"/>
    <w:basedOn w:val="Standard"/>
    <w:next w:val="Standard"/>
    <w:pPr>
      <w:keepNext/>
      <w:jc w:val="both"/>
      <w:outlineLvl w:val="4"/>
    </w:pPr>
    <w:rPr>
      <w:u w:val="single"/>
    </w:rPr>
  </w:style>
  <w:style w:type="paragraph" w:styleId="berschrift6">
    <w:name w:val="heading 6"/>
    <w:basedOn w:val="Standard"/>
    <w:next w:val="Standard"/>
    <w:pPr>
      <w:keepNext/>
      <w:jc w:val="both"/>
      <w:outlineLvl w:val="5"/>
    </w:pPr>
    <w:rPr>
      <w:i/>
      <w:u w:val="single"/>
    </w:rPr>
  </w:style>
  <w:style w:type="paragraph" w:styleId="berschrift7">
    <w:name w:val="heading 7"/>
    <w:basedOn w:val="Standard"/>
    <w:next w:val="Standard"/>
    <w:pPr>
      <w:keepNext/>
      <w:outlineLvl w:val="6"/>
    </w:pPr>
    <w:rPr>
      <w:u w:val="single"/>
    </w:rPr>
  </w:style>
  <w:style w:type="paragraph" w:styleId="berschrift8">
    <w:name w:val="heading 8"/>
    <w:basedOn w:val="Standard"/>
    <w:next w:val="Standard"/>
    <w:pPr>
      <w:keepNext/>
      <w:ind w:left="567"/>
      <w:jc w:val="both"/>
      <w:outlineLvl w:val="7"/>
    </w:pPr>
    <w:rPr>
      <w:b/>
    </w:rPr>
  </w:style>
  <w:style w:type="paragraph" w:styleId="berschrift9">
    <w:name w:val="heading 9"/>
    <w:basedOn w:val="Standard"/>
    <w:next w:val="Standard"/>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Textkrper-Zeileneinzug">
    <w:name w:val="Body Text Indent"/>
    <w:basedOn w:val="Standard"/>
    <w:pPr>
      <w:ind w:left="1418"/>
      <w:jc w:val="both"/>
    </w:pPr>
  </w:style>
  <w:style w:type="paragraph" w:styleId="Beschriftung">
    <w:name w:val="caption"/>
    <w:basedOn w:val="Standard"/>
    <w:next w:val="Standard"/>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Standard"/>
    <w:pPr>
      <w:tabs>
        <w:tab w:val="left" w:pos="1985"/>
        <w:tab w:val="left" w:pos="3515"/>
        <w:tab w:val="left" w:pos="6010"/>
        <w:tab w:val="left" w:pos="7655"/>
        <w:tab w:val="left" w:pos="8789"/>
      </w:tabs>
    </w:pPr>
    <w:rPr>
      <w:sz w:val="12"/>
    </w:rPr>
  </w:style>
  <w:style w:type="character" w:styleId="Hyperlink">
    <w:name w:val="Hyperlink"/>
    <w:uiPriority w:val="99"/>
    <w:rPr>
      <w:color w:val="0000FF"/>
      <w:u w:val="single"/>
    </w:rPr>
  </w:style>
  <w:style w:type="character" w:styleId="Besucht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extkrper2">
    <w:name w:val="Body Text 2"/>
    <w:basedOn w:val="Standard"/>
    <w:pPr>
      <w:jc w:val="both"/>
    </w:pPr>
    <w:rPr>
      <w:rFonts w:ascii="LTUnivers 430 BasicReg" w:hAnsi="LTUnivers 430 BasicReg"/>
      <w:sz w:val="22"/>
    </w:rPr>
  </w:style>
  <w:style w:type="paragraph" w:styleId="Textkrper3">
    <w:name w:val="Body Text 3"/>
    <w:basedOn w:val="Standard"/>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Sprechblasentext">
    <w:name w:val="Balloon Text"/>
    <w:basedOn w:val="Standard"/>
    <w:semiHidden/>
    <w:rsid w:val="00F22181"/>
    <w:rPr>
      <w:rFonts w:ascii="Tahoma" w:hAnsi="Tahoma" w:cs="Tahoma"/>
      <w:sz w:val="16"/>
      <w:szCs w:val="16"/>
    </w:rPr>
  </w:style>
  <w:style w:type="character" w:styleId="Seitenzahl">
    <w:name w:val="page number"/>
    <w:basedOn w:val="Absatz-Standardschriftart"/>
    <w:rsid w:val="008D6A16"/>
  </w:style>
  <w:style w:type="character" w:customStyle="1" w:styleId="FuzeileZchn">
    <w:name w:val="Fußzeile Zchn"/>
    <w:basedOn w:val="Absatz-Standardschriftart"/>
    <w:link w:val="Fuzeile"/>
    <w:rsid w:val="00954840"/>
    <w:rPr>
      <w:rFonts w:ascii="Arial" w:hAnsi="Arial"/>
    </w:rPr>
  </w:style>
  <w:style w:type="character" w:styleId="Platzhaltertext">
    <w:name w:val="Placeholder Text"/>
    <w:basedOn w:val="Absatz-Standardschriftart"/>
    <w:uiPriority w:val="99"/>
    <w:semiHidden/>
    <w:rsid w:val="00793616"/>
    <w:rPr>
      <w:color w:val="808080"/>
    </w:rPr>
  </w:style>
  <w:style w:type="paragraph" w:customStyle="1" w:styleId="7Punkt">
    <w:name w:val="7 Punkt"/>
    <w:basedOn w:val="Standard"/>
    <w:qFormat/>
    <w:rsid w:val="003A6E04"/>
    <w:pPr>
      <w:spacing w:line="170" w:lineRule="exact"/>
    </w:pPr>
    <w:rPr>
      <w:sz w:val="14"/>
      <w:szCs w:val="14"/>
    </w:rPr>
  </w:style>
  <w:style w:type="table" w:styleId="Tabellenraster">
    <w:name w:val="Table Grid"/>
    <w:basedOn w:val="NormaleTabelle"/>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58139E"/>
    <w:rPr>
      <w:rFonts w:asciiTheme="minorHAnsi" w:hAnsiTheme="minorHAnsi"/>
      <w:sz w:val="18"/>
    </w:rPr>
  </w:style>
  <w:style w:type="paragraph" w:customStyle="1" w:styleId="Presseinfo">
    <w:name w:val="Presseinfo"/>
    <w:basedOn w:val="Standard"/>
    <w:rsid w:val="0096234B"/>
    <w:rPr>
      <w:b/>
      <w:color w:val="FE0009" w:themeColor="accent5"/>
      <w:sz w:val="36"/>
    </w:rPr>
  </w:style>
  <w:style w:type="character" w:customStyle="1" w:styleId="NichtaufgelsteErwhnung1">
    <w:name w:val="Nicht aufgelöste Erwähnung1"/>
    <w:basedOn w:val="Absatz-Standardschriftart"/>
    <w:uiPriority w:val="99"/>
    <w:semiHidden/>
    <w:unhideWhenUsed/>
    <w:rsid w:val="004E6FB4"/>
    <w:rPr>
      <w:color w:val="605E5C"/>
      <w:shd w:val="clear" w:color="auto" w:fill="E1DFDD"/>
    </w:rPr>
  </w:style>
  <w:style w:type="character" w:customStyle="1" w:styleId="A3">
    <w:name w:val="A3"/>
    <w:uiPriority w:val="99"/>
    <w:rsid w:val="00EA291B"/>
    <w:rPr>
      <w:rFonts w:cs="Univers Next W1G Light"/>
      <w:color w:val="000000"/>
      <w:sz w:val="17"/>
      <w:szCs w:val="17"/>
    </w:rPr>
  </w:style>
  <w:style w:type="character" w:styleId="Kommentarzeichen">
    <w:name w:val="annotation reference"/>
    <w:basedOn w:val="Absatz-Standardschriftart"/>
    <w:uiPriority w:val="99"/>
    <w:semiHidden/>
    <w:unhideWhenUsed/>
    <w:rsid w:val="0053705A"/>
    <w:rPr>
      <w:sz w:val="16"/>
      <w:szCs w:val="16"/>
    </w:rPr>
  </w:style>
  <w:style w:type="paragraph" w:styleId="Kommentartext">
    <w:name w:val="annotation text"/>
    <w:basedOn w:val="Standard"/>
    <w:link w:val="KommentartextZchn"/>
    <w:uiPriority w:val="99"/>
    <w:unhideWhenUsed/>
    <w:rsid w:val="0053705A"/>
    <w:rPr>
      <w:rFonts w:eastAsiaTheme="minorHAnsi" w:cstheme="minorBidi"/>
      <w:sz w:val="20"/>
      <w:lang w:eastAsia="en-US"/>
    </w:rPr>
  </w:style>
  <w:style w:type="character" w:customStyle="1" w:styleId="KommentartextZchn">
    <w:name w:val="Kommentartext Zchn"/>
    <w:basedOn w:val="Absatz-Standardschriftart"/>
    <w:link w:val="Kommentartext"/>
    <w:uiPriority w:val="99"/>
    <w:rsid w:val="0053705A"/>
    <w:rPr>
      <w:rFonts w:asciiTheme="minorHAnsi" w:eastAsiaTheme="minorHAnsi" w:hAnsiTheme="minorHAnsi" w:cstheme="minorBidi"/>
      <w:lang w:eastAsia="en-US"/>
    </w:rPr>
  </w:style>
  <w:style w:type="paragraph" w:customStyle="1" w:styleId="Default">
    <w:name w:val="Default"/>
    <w:rsid w:val="0053705A"/>
    <w:pPr>
      <w:autoSpaceDE w:val="0"/>
      <w:autoSpaceDN w:val="0"/>
      <w:adjustRightInd w:val="0"/>
    </w:pPr>
    <w:rPr>
      <w:rFonts w:ascii="Univers Next W1G Light" w:eastAsiaTheme="minorHAnsi" w:hAnsi="Univers Next W1G Light" w:cs="Univers Next W1G Light"/>
      <w:color w:val="000000"/>
      <w:sz w:val="24"/>
      <w:szCs w:val="24"/>
      <w:lang w:eastAsia="en-US"/>
    </w:rPr>
  </w:style>
  <w:style w:type="paragraph" w:customStyle="1" w:styleId="Pa9">
    <w:name w:val="Pa9"/>
    <w:basedOn w:val="Default"/>
    <w:next w:val="Default"/>
    <w:uiPriority w:val="99"/>
    <w:rsid w:val="0053705A"/>
    <w:pPr>
      <w:spacing w:line="241" w:lineRule="atLeast"/>
    </w:pPr>
    <w:rPr>
      <w:rFonts w:cstheme="minorBidi"/>
      <w:color w:val="auto"/>
    </w:rPr>
  </w:style>
  <w:style w:type="paragraph" w:customStyle="1" w:styleId="Pa3">
    <w:name w:val="Pa3"/>
    <w:basedOn w:val="Default"/>
    <w:next w:val="Default"/>
    <w:uiPriority w:val="99"/>
    <w:rsid w:val="0053705A"/>
    <w:pPr>
      <w:spacing w:line="181" w:lineRule="atLeast"/>
    </w:pPr>
    <w:rPr>
      <w:rFonts w:cstheme="minorBidi"/>
      <w:color w:val="auto"/>
    </w:rPr>
  </w:style>
  <w:style w:type="paragraph" w:styleId="Kommentarthema">
    <w:name w:val="annotation subject"/>
    <w:basedOn w:val="Kommentartext"/>
    <w:next w:val="Kommentartext"/>
    <w:link w:val="KommentarthemaZchn"/>
    <w:semiHidden/>
    <w:unhideWhenUsed/>
    <w:rsid w:val="00DF2FA2"/>
    <w:rPr>
      <w:rFonts w:eastAsia="Times New Roman" w:cs="Times New Roman"/>
      <w:b/>
      <w:bCs/>
      <w:lang w:eastAsia="de-DE"/>
    </w:rPr>
  </w:style>
  <w:style w:type="character" w:customStyle="1" w:styleId="KommentarthemaZchn">
    <w:name w:val="Kommentarthema Zchn"/>
    <w:basedOn w:val="KommentartextZchn"/>
    <w:link w:val="Kommentarthema"/>
    <w:semiHidden/>
    <w:rsid w:val="00DF2FA2"/>
    <w:rPr>
      <w:rFonts w:asciiTheme="minorHAnsi" w:eastAsiaTheme="minorHAnsi" w:hAnsiTheme="minorHAnsi" w:cstheme="minorBidi"/>
      <w:b/>
      <w:bCs/>
      <w:lang w:eastAsia="en-US"/>
    </w:rPr>
  </w:style>
  <w:style w:type="paragraph" w:styleId="Listenabsatz">
    <w:name w:val="List Paragraph"/>
    <w:basedOn w:val="Standard"/>
    <w:uiPriority w:val="34"/>
    <w:qFormat/>
    <w:rsid w:val="00016F6B"/>
    <w:pPr>
      <w:ind w:left="720"/>
      <w:contextualSpacing/>
    </w:pPr>
    <w:rPr>
      <w:rFonts w:eastAsiaTheme="minorHAnsi" w:cstheme="minorBidi"/>
      <w:lang w:eastAsia="en-US"/>
    </w:rPr>
  </w:style>
  <w:style w:type="paragraph" w:styleId="StandardWeb">
    <w:name w:val="Normal (Web)"/>
    <w:basedOn w:val="Standard"/>
    <w:uiPriority w:val="99"/>
    <w:semiHidden/>
    <w:unhideWhenUsed/>
    <w:rsid w:val="00E27D52"/>
    <w:pPr>
      <w:spacing w:before="100" w:beforeAutospacing="1" w:after="100" w:afterAutospacing="1"/>
    </w:pPr>
  </w:style>
  <w:style w:type="character" w:customStyle="1" w:styleId="apple-converted-space">
    <w:name w:val="apple-converted-space"/>
    <w:basedOn w:val="Absatz-Standardschriftart"/>
    <w:rsid w:val="00E27D52"/>
  </w:style>
  <w:style w:type="paragraph" w:customStyle="1" w:styleId="paragraph">
    <w:name w:val="paragraph"/>
    <w:basedOn w:val="Standard"/>
    <w:rsid w:val="00347705"/>
    <w:pPr>
      <w:spacing w:before="100" w:beforeAutospacing="1" w:after="100" w:afterAutospacing="1"/>
    </w:pPr>
  </w:style>
  <w:style w:type="character" w:customStyle="1" w:styleId="normaltextrun">
    <w:name w:val="normaltextrun"/>
    <w:basedOn w:val="Absatz-Standardschriftart"/>
    <w:rsid w:val="00347705"/>
  </w:style>
  <w:style w:type="character" w:customStyle="1" w:styleId="eop">
    <w:name w:val="eop"/>
    <w:basedOn w:val="Absatz-Standardschriftart"/>
    <w:rsid w:val="00347705"/>
  </w:style>
  <w:style w:type="character" w:customStyle="1" w:styleId="light-blue">
    <w:name w:val="light-blue"/>
    <w:basedOn w:val="Absatz-Standardschriftart"/>
    <w:rsid w:val="00EF4BB3"/>
  </w:style>
  <w:style w:type="character" w:styleId="NichtaufgelsteErwhnung">
    <w:name w:val="Unresolved Mention"/>
    <w:basedOn w:val="Absatz-Standardschriftart"/>
    <w:uiPriority w:val="99"/>
    <w:semiHidden/>
    <w:unhideWhenUsed/>
    <w:rsid w:val="00BC10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811204">
      <w:bodyDiv w:val="1"/>
      <w:marLeft w:val="0"/>
      <w:marRight w:val="0"/>
      <w:marTop w:val="0"/>
      <w:marBottom w:val="0"/>
      <w:divBdr>
        <w:top w:val="none" w:sz="0" w:space="0" w:color="auto"/>
        <w:left w:val="none" w:sz="0" w:space="0" w:color="auto"/>
        <w:bottom w:val="none" w:sz="0" w:space="0" w:color="auto"/>
        <w:right w:val="none" w:sz="0" w:space="0" w:color="auto"/>
      </w:divBdr>
    </w:div>
    <w:div w:id="94905877">
      <w:bodyDiv w:val="1"/>
      <w:marLeft w:val="0"/>
      <w:marRight w:val="0"/>
      <w:marTop w:val="0"/>
      <w:marBottom w:val="0"/>
      <w:divBdr>
        <w:top w:val="none" w:sz="0" w:space="0" w:color="auto"/>
        <w:left w:val="none" w:sz="0" w:space="0" w:color="auto"/>
        <w:bottom w:val="none" w:sz="0" w:space="0" w:color="auto"/>
        <w:right w:val="none" w:sz="0" w:space="0" w:color="auto"/>
      </w:divBdr>
      <w:divsChild>
        <w:div w:id="85271486">
          <w:marLeft w:val="0"/>
          <w:marRight w:val="0"/>
          <w:marTop w:val="0"/>
          <w:marBottom w:val="0"/>
          <w:divBdr>
            <w:top w:val="none" w:sz="0" w:space="0" w:color="auto"/>
            <w:left w:val="none" w:sz="0" w:space="0" w:color="auto"/>
            <w:bottom w:val="none" w:sz="0" w:space="0" w:color="auto"/>
            <w:right w:val="none" w:sz="0" w:space="0" w:color="auto"/>
          </w:divBdr>
          <w:divsChild>
            <w:div w:id="590967883">
              <w:marLeft w:val="0"/>
              <w:marRight w:val="0"/>
              <w:marTop w:val="0"/>
              <w:marBottom w:val="0"/>
              <w:divBdr>
                <w:top w:val="none" w:sz="0" w:space="0" w:color="auto"/>
                <w:left w:val="none" w:sz="0" w:space="0" w:color="auto"/>
                <w:bottom w:val="none" w:sz="0" w:space="0" w:color="auto"/>
                <w:right w:val="none" w:sz="0" w:space="0" w:color="auto"/>
              </w:divBdr>
              <w:divsChild>
                <w:div w:id="673075377">
                  <w:marLeft w:val="0"/>
                  <w:marRight w:val="0"/>
                  <w:marTop w:val="0"/>
                  <w:marBottom w:val="0"/>
                  <w:divBdr>
                    <w:top w:val="none" w:sz="0" w:space="0" w:color="auto"/>
                    <w:left w:val="none" w:sz="0" w:space="0" w:color="auto"/>
                    <w:bottom w:val="none" w:sz="0" w:space="0" w:color="auto"/>
                    <w:right w:val="none" w:sz="0" w:space="0" w:color="auto"/>
                  </w:divBdr>
                  <w:divsChild>
                    <w:div w:id="1221986458">
                      <w:marLeft w:val="0"/>
                      <w:marRight w:val="0"/>
                      <w:marTop w:val="0"/>
                      <w:marBottom w:val="0"/>
                      <w:divBdr>
                        <w:top w:val="none" w:sz="0" w:space="0" w:color="auto"/>
                        <w:left w:val="none" w:sz="0" w:space="0" w:color="auto"/>
                        <w:bottom w:val="none" w:sz="0" w:space="0" w:color="auto"/>
                        <w:right w:val="none" w:sz="0" w:space="0" w:color="auto"/>
                      </w:divBdr>
                      <w:divsChild>
                        <w:div w:id="1004749106">
                          <w:marLeft w:val="0"/>
                          <w:marRight w:val="0"/>
                          <w:marTop w:val="0"/>
                          <w:marBottom w:val="0"/>
                          <w:divBdr>
                            <w:top w:val="none" w:sz="0" w:space="0" w:color="auto"/>
                            <w:left w:val="none" w:sz="0" w:space="0" w:color="auto"/>
                            <w:bottom w:val="none" w:sz="0" w:space="0" w:color="auto"/>
                            <w:right w:val="none" w:sz="0" w:space="0" w:color="auto"/>
                          </w:divBdr>
                          <w:divsChild>
                            <w:div w:id="2016565739">
                              <w:marLeft w:val="0"/>
                              <w:marRight w:val="0"/>
                              <w:marTop w:val="0"/>
                              <w:marBottom w:val="0"/>
                              <w:divBdr>
                                <w:top w:val="none" w:sz="0" w:space="0" w:color="auto"/>
                                <w:left w:val="none" w:sz="0" w:space="0" w:color="auto"/>
                                <w:bottom w:val="none" w:sz="0" w:space="0" w:color="auto"/>
                                <w:right w:val="none" w:sz="0" w:space="0" w:color="auto"/>
                              </w:divBdr>
                              <w:divsChild>
                                <w:div w:id="530800393">
                                  <w:marLeft w:val="0"/>
                                  <w:marRight w:val="0"/>
                                  <w:marTop w:val="0"/>
                                  <w:marBottom w:val="0"/>
                                  <w:divBdr>
                                    <w:top w:val="none" w:sz="0" w:space="0" w:color="auto"/>
                                    <w:left w:val="none" w:sz="0" w:space="0" w:color="auto"/>
                                    <w:bottom w:val="none" w:sz="0" w:space="0" w:color="auto"/>
                                    <w:right w:val="none" w:sz="0" w:space="0" w:color="auto"/>
                                  </w:divBdr>
                                  <w:divsChild>
                                    <w:div w:id="75583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489844">
                          <w:marLeft w:val="0"/>
                          <w:marRight w:val="0"/>
                          <w:marTop w:val="0"/>
                          <w:marBottom w:val="0"/>
                          <w:divBdr>
                            <w:top w:val="none" w:sz="0" w:space="0" w:color="auto"/>
                            <w:left w:val="none" w:sz="0" w:space="0" w:color="auto"/>
                            <w:bottom w:val="none" w:sz="0" w:space="0" w:color="auto"/>
                            <w:right w:val="none" w:sz="0" w:space="0" w:color="auto"/>
                          </w:divBdr>
                          <w:divsChild>
                            <w:div w:id="878394548">
                              <w:marLeft w:val="0"/>
                              <w:marRight w:val="0"/>
                              <w:marTop w:val="0"/>
                              <w:marBottom w:val="0"/>
                              <w:divBdr>
                                <w:top w:val="none" w:sz="0" w:space="0" w:color="auto"/>
                                <w:left w:val="none" w:sz="0" w:space="0" w:color="auto"/>
                                <w:bottom w:val="none" w:sz="0" w:space="0" w:color="auto"/>
                                <w:right w:val="none" w:sz="0" w:space="0" w:color="auto"/>
                              </w:divBdr>
                              <w:divsChild>
                                <w:div w:id="465126192">
                                  <w:marLeft w:val="0"/>
                                  <w:marRight w:val="0"/>
                                  <w:marTop w:val="0"/>
                                  <w:marBottom w:val="0"/>
                                  <w:divBdr>
                                    <w:top w:val="none" w:sz="0" w:space="0" w:color="auto"/>
                                    <w:left w:val="none" w:sz="0" w:space="0" w:color="auto"/>
                                    <w:bottom w:val="none" w:sz="0" w:space="0" w:color="auto"/>
                                    <w:right w:val="none" w:sz="0" w:space="0" w:color="auto"/>
                                  </w:divBdr>
                                  <w:divsChild>
                                    <w:div w:id="80874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23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0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056947">
          <w:marLeft w:val="0"/>
          <w:marRight w:val="0"/>
          <w:marTop w:val="0"/>
          <w:marBottom w:val="0"/>
          <w:divBdr>
            <w:top w:val="none" w:sz="0" w:space="0" w:color="auto"/>
            <w:left w:val="none" w:sz="0" w:space="0" w:color="auto"/>
            <w:bottom w:val="none" w:sz="0" w:space="0" w:color="auto"/>
            <w:right w:val="none" w:sz="0" w:space="0" w:color="auto"/>
          </w:divBdr>
          <w:divsChild>
            <w:div w:id="1298297857">
              <w:marLeft w:val="0"/>
              <w:marRight w:val="0"/>
              <w:marTop w:val="0"/>
              <w:marBottom w:val="0"/>
              <w:divBdr>
                <w:top w:val="none" w:sz="0" w:space="0" w:color="auto"/>
                <w:left w:val="none" w:sz="0" w:space="0" w:color="auto"/>
                <w:bottom w:val="none" w:sz="0" w:space="0" w:color="auto"/>
                <w:right w:val="none" w:sz="0" w:space="0" w:color="auto"/>
              </w:divBdr>
              <w:divsChild>
                <w:div w:id="637224043">
                  <w:marLeft w:val="0"/>
                  <w:marRight w:val="0"/>
                  <w:marTop w:val="0"/>
                  <w:marBottom w:val="0"/>
                  <w:divBdr>
                    <w:top w:val="none" w:sz="0" w:space="0" w:color="auto"/>
                    <w:left w:val="none" w:sz="0" w:space="0" w:color="auto"/>
                    <w:bottom w:val="none" w:sz="0" w:space="0" w:color="auto"/>
                    <w:right w:val="none" w:sz="0" w:space="0" w:color="auto"/>
                  </w:divBdr>
                  <w:divsChild>
                    <w:div w:id="964895601">
                      <w:marLeft w:val="0"/>
                      <w:marRight w:val="0"/>
                      <w:marTop w:val="0"/>
                      <w:marBottom w:val="0"/>
                      <w:divBdr>
                        <w:top w:val="none" w:sz="0" w:space="0" w:color="auto"/>
                        <w:left w:val="none" w:sz="0" w:space="0" w:color="auto"/>
                        <w:bottom w:val="none" w:sz="0" w:space="0" w:color="auto"/>
                        <w:right w:val="none" w:sz="0" w:space="0" w:color="auto"/>
                      </w:divBdr>
                      <w:divsChild>
                        <w:div w:id="961545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49288">
              <w:marLeft w:val="0"/>
              <w:marRight w:val="0"/>
              <w:marTop w:val="0"/>
              <w:marBottom w:val="0"/>
              <w:divBdr>
                <w:top w:val="none" w:sz="0" w:space="0" w:color="auto"/>
                <w:left w:val="none" w:sz="0" w:space="0" w:color="auto"/>
                <w:bottom w:val="none" w:sz="0" w:space="0" w:color="auto"/>
                <w:right w:val="none" w:sz="0" w:space="0" w:color="auto"/>
              </w:divBdr>
              <w:divsChild>
                <w:div w:id="2134397104">
                  <w:marLeft w:val="0"/>
                  <w:marRight w:val="0"/>
                  <w:marTop w:val="0"/>
                  <w:marBottom w:val="0"/>
                  <w:divBdr>
                    <w:top w:val="none" w:sz="0" w:space="0" w:color="auto"/>
                    <w:left w:val="none" w:sz="0" w:space="0" w:color="auto"/>
                    <w:bottom w:val="none" w:sz="0" w:space="0" w:color="auto"/>
                    <w:right w:val="none" w:sz="0" w:space="0" w:color="auto"/>
                  </w:divBdr>
                </w:div>
                <w:div w:id="1712342018">
                  <w:marLeft w:val="0"/>
                  <w:marRight w:val="0"/>
                  <w:marTop w:val="0"/>
                  <w:marBottom w:val="0"/>
                  <w:divBdr>
                    <w:top w:val="none" w:sz="0" w:space="0" w:color="auto"/>
                    <w:left w:val="none" w:sz="0" w:space="0" w:color="auto"/>
                    <w:bottom w:val="none" w:sz="0" w:space="0" w:color="auto"/>
                    <w:right w:val="none" w:sz="0" w:space="0" w:color="auto"/>
                  </w:divBdr>
                  <w:divsChild>
                    <w:div w:id="613562204">
                      <w:marLeft w:val="0"/>
                      <w:marRight w:val="0"/>
                      <w:marTop w:val="0"/>
                      <w:marBottom w:val="0"/>
                      <w:divBdr>
                        <w:top w:val="none" w:sz="0" w:space="0" w:color="auto"/>
                        <w:left w:val="none" w:sz="0" w:space="0" w:color="auto"/>
                        <w:bottom w:val="none" w:sz="0" w:space="0" w:color="auto"/>
                        <w:right w:val="none" w:sz="0" w:space="0" w:color="auto"/>
                      </w:divBdr>
                      <w:divsChild>
                        <w:div w:id="91247885">
                          <w:marLeft w:val="0"/>
                          <w:marRight w:val="0"/>
                          <w:marTop w:val="0"/>
                          <w:marBottom w:val="0"/>
                          <w:divBdr>
                            <w:top w:val="none" w:sz="0" w:space="0" w:color="auto"/>
                            <w:left w:val="none" w:sz="0" w:space="0" w:color="auto"/>
                            <w:bottom w:val="none" w:sz="0" w:space="0" w:color="auto"/>
                            <w:right w:val="none" w:sz="0" w:space="0" w:color="auto"/>
                          </w:divBdr>
                        </w:div>
                        <w:div w:id="1044213765">
                          <w:marLeft w:val="0"/>
                          <w:marRight w:val="0"/>
                          <w:marTop w:val="0"/>
                          <w:marBottom w:val="0"/>
                          <w:divBdr>
                            <w:top w:val="none" w:sz="0" w:space="0" w:color="auto"/>
                            <w:left w:val="none" w:sz="0" w:space="0" w:color="auto"/>
                            <w:bottom w:val="none" w:sz="0" w:space="0" w:color="auto"/>
                            <w:right w:val="none" w:sz="0" w:space="0" w:color="auto"/>
                          </w:divBdr>
                          <w:divsChild>
                            <w:div w:id="869954393">
                              <w:marLeft w:val="0"/>
                              <w:marRight w:val="0"/>
                              <w:marTop w:val="0"/>
                              <w:marBottom w:val="0"/>
                              <w:divBdr>
                                <w:top w:val="none" w:sz="0" w:space="0" w:color="auto"/>
                                <w:left w:val="none" w:sz="0" w:space="0" w:color="auto"/>
                                <w:bottom w:val="none" w:sz="0" w:space="0" w:color="auto"/>
                                <w:right w:val="none" w:sz="0" w:space="0" w:color="auto"/>
                              </w:divBdr>
                              <w:divsChild>
                                <w:div w:id="188960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2637542">
      <w:bodyDiv w:val="1"/>
      <w:marLeft w:val="0"/>
      <w:marRight w:val="0"/>
      <w:marTop w:val="0"/>
      <w:marBottom w:val="0"/>
      <w:divBdr>
        <w:top w:val="none" w:sz="0" w:space="0" w:color="auto"/>
        <w:left w:val="none" w:sz="0" w:space="0" w:color="auto"/>
        <w:bottom w:val="none" w:sz="0" w:space="0" w:color="auto"/>
        <w:right w:val="none" w:sz="0" w:space="0" w:color="auto"/>
      </w:divBdr>
    </w:div>
    <w:div w:id="1022122971">
      <w:bodyDiv w:val="1"/>
      <w:marLeft w:val="0"/>
      <w:marRight w:val="0"/>
      <w:marTop w:val="0"/>
      <w:marBottom w:val="0"/>
      <w:divBdr>
        <w:top w:val="none" w:sz="0" w:space="0" w:color="auto"/>
        <w:left w:val="none" w:sz="0" w:space="0" w:color="auto"/>
        <w:bottom w:val="none" w:sz="0" w:space="0" w:color="auto"/>
        <w:right w:val="none" w:sz="0" w:space="0" w:color="auto"/>
      </w:divBdr>
    </w:div>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309170870">
      <w:bodyDiv w:val="1"/>
      <w:marLeft w:val="0"/>
      <w:marRight w:val="0"/>
      <w:marTop w:val="0"/>
      <w:marBottom w:val="0"/>
      <w:divBdr>
        <w:top w:val="none" w:sz="0" w:space="0" w:color="auto"/>
        <w:left w:val="none" w:sz="0" w:space="0" w:color="auto"/>
        <w:bottom w:val="none" w:sz="0" w:space="0" w:color="auto"/>
        <w:right w:val="none" w:sz="0" w:space="0" w:color="auto"/>
      </w:divBdr>
    </w:div>
    <w:div w:id="1428188636">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987318301">
      <w:bodyDiv w:val="1"/>
      <w:marLeft w:val="0"/>
      <w:marRight w:val="0"/>
      <w:marTop w:val="0"/>
      <w:marBottom w:val="0"/>
      <w:divBdr>
        <w:top w:val="none" w:sz="0" w:space="0" w:color="auto"/>
        <w:left w:val="none" w:sz="0" w:space="0" w:color="auto"/>
        <w:bottom w:val="none" w:sz="0" w:space="0" w:color="auto"/>
        <w:right w:val="none" w:sz="0" w:space="0" w:color="auto"/>
      </w:divBdr>
    </w:div>
    <w:div w:id="214245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tt.roto-frank.com/de-de/unternehmen/nachhaltigkeit/" TargetMode="External"/><Relationship Id="rId5" Type="http://schemas.openxmlformats.org/officeDocument/2006/relationships/numbering" Target="numbering.xml"/><Relationship Id="rId15" Type="http://schemas.openxmlformats.org/officeDocument/2006/relationships/hyperlink" Target="mailto:sabine.barbie@roto-frank.com"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F511BBCB3143A41BDE293080A98B3D7" ma:contentTypeVersion="14" ma:contentTypeDescription="Ein neues Dokument erstellen." ma:contentTypeScope="" ma:versionID="17ba3b682cfada63c9665b34c089430c">
  <xsd:schema xmlns:xsd="http://www.w3.org/2001/XMLSchema" xmlns:xs="http://www.w3.org/2001/XMLSchema" xmlns:p="http://schemas.microsoft.com/office/2006/metadata/properties" xmlns:ns3="2756fc0e-bb0e-4815-9c00-e377f5afd0cd" xmlns:ns4="7f18f5fb-7509-40be-a206-27f5bb809df3" targetNamespace="http://schemas.microsoft.com/office/2006/metadata/properties" ma:root="true" ma:fieldsID="304d2e6d02ddcf7d0ca4a57aa3ea7f31" ns3:_="" ns4:_="">
    <xsd:import namespace="2756fc0e-bb0e-4815-9c00-e377f5afd0cd"/>
    <xsd:import namespace="7f18f5fb-7509-40be-a206-27f5bb809df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LengthInSeconds" minOccurs="0"/>
                <xsd:element ref="ns3:MediaServiceAutoKeyPoints" minOccurs="0"/>
                <xsd:element ref="ns3:MediaServiceKeyPoints" minOccurs="0"/>
                <xsd:element ref="ns3:MediaServiceLocation"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56fc0e-bb0e-4815-9c00-e377f5afd0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8f5fb-7509-40be-a206-27f5bb809df3"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SharingHintHash" ma:index="21"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2A1FD8-6C13-44E1-8AF2-267FB4E34971}">
  <ds:schemaRefs>
    <ds:schemaRef ds:uri="http://schemas.openxmlformats.org/officeDocument/2006/bibliography"/>
  </ds:schemaRefs>
</ds:datastoreItem>
</file>

<file path=customXml/itemProps2.xml><?xml version="1.0" encoding="utf-8"?>
<ds:datastoreItem xmlns:ds="http://schemas.openxmlformats.org/officeDocument/2006/customXml" ds:itemID="{56B9A4C6-692C-4BD4-B7E7-D749299ED5B4}">
  <ds:schemaRefs>
    <ds:schemaRef ds:uri="http://schemas.microsoft.com/sharepoint/v3/contenttype/forms"/>
  </ds:schemaRefs>
</ds:datastoreItem>
</file>

<file path=customXml/itemProps3.xml><?xml version="1.0" encoding="utf-8"?>
<ds:datastoreItem xmlns:ds="http://schemas.openxmlformats.org/officeDocument/2006/customXml" ds:itemID="{D1FA0F31-05FF-44E3-B8AD-30D9F8E0E6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56fc0e-bb0e-4815-9c00-e377f5afd0cd"/>
    <ds:schemaRef ds:uri="7f18f5fb-7509-40be-a206-27f5bb809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E0FF7A-4FE6-4EC5-A4EC-CFE87BA004B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506</Words>
  <Characters>3889</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Karin Felgner</dc:creator>
  <cp:lastModifiedBy>Barbie, Sabine</cp:lastModifiedBy>
  <cp:revision>2</cp:revision>
  <cp:lastPrinted>2023-07-31T12:51:00Z</cp:lastPrinted>
  <dcterms:created xsi:type="dcterms:W3CDTF">2024-06-20T07:40:00Z</dcterms:created>
  <dcterms:modified xsi:type="dcterms:W3CDTF">2024-06-20T07:40:00Z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0x0101009F511BBCB3143A41BDE293080A98B3D7</vt:lpwstr>
  </property>
</Properties>
</file>